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0B" w:rsidRDefault="0064480B" w:rsidP="0064480B">
      <w:pPr>
        <w:spacing w:line="378" w:lineRule="exact"/>
        <w:jc w:val="center"/>
        <w:rPr>
          <w:rFonts w:ascii="Times New Roman" w:eastAsia="Times New Roman" w:hAnsi="Times New Roman"/>
          <w:b/>
          <w:sz w:val="44"/>
        </w:rPr>
      </w:pPr>
    </w:p>
    <w:p w:rsidR="0064480B" w:rsidRDefault="0064480B" w:rsidP="0064480B">
      <w:pPr>
        <w:spacing w:line="378" w:lineRule="exact"/>
        <w:jc w:val="center"/>
        <w:rPr>
          <w:rFonts w:ascii="Times New Roman" w:eastAsia="Times New Roman" w:hAnsi="Times New Roman"/>
          <w:b/>
          <w:sz w:val="44"/>
        </w:rPr>
      </w:pPr>
    </w:p>
    <w:p w:rsidR="0064480B" w:rsidRDefault="0064480B" w:rsidP="0064480B">
      <w:pPr>
        <w:spacing w:line="378" w:lineRule="exact"/>
        <w:jc w:val="center"/>
        <w:rPr>
          <w:rFonts w:ascii="Times New Roman" w:eastAsia="Times New Roman" w:hAnsi="Times New Roman"/>
          <w:b/>
          <w:sz w:val="44"/>
        </w:rPr>
      </w:pPr>
    </w:p>
    <w:p w:rsidR="0064480B" w:rsidRDefault="0064480B" w:rsidP="0064480B">
      <w:pPr>
        <w:spacing w:line="378" w:lineRule="exact"/>
        <w:jc w:val="center"/>
        <w:rPr>
          <w:rFonts w:ascii="Times New Roman" w:eastAsia="Times New Roman" w:hAnsi="Times New Roman"/>
          <w:b/>
          <w:sz w:val="44"/>
        </w:rPr>
      </w:pPr>
    </w:p>
    <w:p w:rsidR="0064480B" w:rsidRPr="00645BD6" w:rsidRDefault="0064480B" w:rsidP="0064480B">
      <w:pPr>
        <w:spacing w:line="378" w:lineRule="exact"/>
        <w:jc w:val="center"/>
        <w:rPr>
          <w:rFonts w:ascii="Times New Roman" w:eastAsia="Times New Roman" w:hAnsi="Times New Roman"/>
          <w:b/>
          <w:i/>
          <w:sz w:val="48"/>
        </w:rPr>
      </w:pPr>
    </w:p>
    <w:p w:rsidR="0064480B" w:rsidRPr="004E540C" w:rsidRDefault="0064480B" w:rsidP="0064480B">
      <w:pPr>
        <w:jc w:val="center"/>
        <w:rPr>
          <w:sz w:val="96"/>
          <w:szCs w:val="96"/>
        </w:rPr>
      </w:pPr>
      <w:r w:rsidRPr="004E540C">
        <w:rPr>
          <w:sz w:val="96"/>
          <w:szCs w:val="96"/>
        </w:rPr>
        <w:t>R E G U L A M I N</w:t>
      </w:r>
    </w:p>
    <w:p w:rsidR="0064480B" w:rsidRPr="00645BD6" w:rsidRDefault="0064480B" w:rsidP="0064480B">
      <w:pPr>
        <w:jc w:val="center"/>
        <w:rPr>
          <w:sz w:val="72"/>
          <w:szCs w:val="72"/>
        </w:rPr>
      </w:pPr>
      <w:r w:rsidRPr="00645BD6">
        <w:rPr>
          <w:sz w:val="72"/>
          <w:szCs w:val="72"/>
        </w:rPr>
        <w:t>R E K R U T A C J I</w:t>
      </w:r>
    </w:p>
    <w:p w:rsidR="0064480B" w:rsidRPr="00645BD6" w:rsidRDefault="0064480B" w:rsidP="0064480B">
      <w:pPr>
        <w:jc w:val="center"/>
        <w:rPr>
          <w:sz w:val="44"/>
          <w:szCs w:val="44"/>
        </w:rPr>
      </w:pPr>
      <w:r w:rsidRPr="00645BD6">
        <w:rPr>
          <w:sz w:val="44"/>
          <w:szCs w:val="44"/>
        </w:rPr>
        <w:t>do Społecznej Publicznej Szkoły</w:t>
      </w:r>
    </w:p>
    <w:p w:rsidR="0064480B" w:rsidRPr="00645BD6" w:rsidRDefault="0064480B" w:rsidP="0064480B">
      <w:pPr>
        <w:jc w:val="center"/>
        <w:rPr>
          <w:sz w:val="44"/>
          <w:szCs w:val="44"/>
        </w:rPr>
      </w:pPr>
      <w:r w:rsidRPr="00645BD6">
        <w:rPr>
          <w:sz w:val="44"/>
          <w:szCs w:val="44"/>
        </w:rPr>
        <w:t>Muzycznej I st. w Tymbarku</w:t>
      </w: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Pr="004E540C" w:rsidRDefault="0064480B" w:rsidP="0064480B">
      <w:pPr>
        <w:spacing w:line="378" w:lineRule="exact"/>
        <w:rPr>
          <w:rFonts w:eastAsia="Times New Roman"/>
          <w:b/>
          <w:sz w:val="24"/>
        </w:rPr>
      </w:pPr>
      <w:r w:rsidRPr="004E540C">
        <w:rPr>
          <w:rFonts w:eastAsia="Times New Roman"/>
          <w:b/>
          <w:sz w:val="24"/>
        </w:rPr>
        <w:t>Podstawa prawna:</w:t>
      </w:r>
    </w:p>
    <w:p w:rsidR="0064480B" w:rsidRPr="004E540C" w:rsidRDefault="0064480B" w:rsidP="0064480B">
      <w:pPr>
        <w:numPr>
          <w:ilvl w:val="0"/>
          <w:numId w:val="6"/>
        </w:numPr>
        <w:spacing w:line="378" w:lineRule="exact"/>
        <w:rPr>
          <w:rFonts w:eastAsia="Times New Roman"/>
          <w:sz w:val="24"/>
        </w:rPr>
      </w:pPr>
      <w:r w:rsidRPr="004E540C">
        <w:rPr>
          <w:rFonts w:eastAsia="Times New Roman"/>
          <w:sz w:val="24"/>
        </w:rPr>
        <w:t xml:space="preserve">Rozporządzenie Ministra Kultury i Dziedzictwa Narodowego z dnia 9 kwietnia 2019 r. w sprawie warunków i trybu przyjmowania uczniów do publicznych szkół i publicznych placówek artystycznych oraz przechodzenia z jednych typów szkół do innych </w:t>
      </w:r>
    </w:p>
    <w:p w:rsidR="0064480B" w:rsidRPr="004E540C" w:rsidRDefault="0064480B" w:rsidP="0064480B">
      <w:pPr>
        <w:spacing w:line="378" w:lineRule="exact"/>
        <w:ind w:left="720"/>
        <w:rPr>
          <w:rFonts w:eastAsia="Times New Roman"/>
          <w:sz w:val="24"/>
        </w:rPr>
      </w:pPr>
      <w:r w:rsidRPr="004E540C">
        <w:rPr>
          <w:rFonts w:eastAsia="Times New Roman"/>
          <w:sz w:val="24"/>
        </w:rPr>
        <w:t>Dz.U. z 2019 r. poz. 686</w:t>
      </w:r>
    </w:p>
    <w:p w:rsidR="0064480B" w:rsidRPr="004E540C" w:rsidRDefault="0064480B" w:rsidP="0064480B">
      <w:pPr>
        <w:numPr>
          <w:ilvl w:val="0"/>
          <w:numId w:val="6"/>
        </w:numPr>
        <w:spacing w:line="378" w:lineRule="exact"/>
        <w:rPr>
          <w:rFonts w:eastAsia="Times New Roman"/>
          <w:sz w:val="24"/>
        </w:rPr>
      </w:pPr>
      <w:r w:rsidRPr="004E540C">
        <w:rPr>
          <w:rFonts w:eastAsia="Times New Roman"/>
          <w:sz w:val="24"/>
        </w:rPr>
        <w:t>Na podstawie art. 142 ust. 10 ustawy z dnia 14 grudnia 2016 r. – Prawo oświatowe (Dz.U. z 2018 r. poz. 996, 1000, 1290, 1669 i 2245 oraz z 2019 r. poz. 534)</w:t>
      </w: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Pr="00645BD6" w:rsidRDefault="0064480B" w:rsidP="0064480B">
      <w:pPr>
        <w:spacing w:line="378" w:lineRule="exact"/>
        <w:rPr>
          <w:rFonts w:ascii="Times New Roman" w:eastAsia="Times New Roman" w:hAnsi="Times New Roman"/>
          <w:sz w:val="24"/>
        </w:rPr>
      </w:pPr>
    </w:p>
    <w:p w:rsidR="0064480B" w:rsidRDefault="0064480B" w:rsidP="0064480B">
      <w:pPr>
        <w:spacing w:line="24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4480B" w:rsidRDefault="0064480B" w:rsidP="0064480B">
      <w:pPr>
        <w:spacing w:line="24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4480B" w:rsidRPr="0079245C" w:rsidRDefault="0064480B" w:rsidP="0064480B">
      <w:pPr>
        <w:spacing w:line="24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4480B" w:rsidRPr="004E540C" w:rsidRDefault="0064480B" w:rsidP="0064480B">
      <w:pPr>
        <w:spacing w:line="0" w:lineRule="atLeast"/>
        <w:ind w:left="4640"/>
        <w:rPr>
          <w:rFonts w:eastAsia="Times New Roman"/>
          <w:b/>
          <w:sz w:val="24"/>
          <w:szCs w:val="24"/>
        </w:rPr>
      </w:pPr>
      <w:r w:rsidRPr="004E540C">
        <w:rPr>
          <w:rFonts w:eastAsia="Times New Roman"/>
          <w:b/>
          <w:sz w:val="24"/>
          <w:szCs w:val="24"/>
        </w:rPr>
        <w:t>§ 1</w:t>
      </w:r>
    </w:p>
    <w:p w:rsidR="0064480B" w:rsidRPr="004E540C" w:rsidRDefault="0064480B" w:rsidP="0064480B">
      <w:pPr>
        <w:spacing w:line="327" w:lineRule="exact"/>
        <w:rPr>
          <w:rFonts w:eastAsia="Times New Roman"/>
          <w:sz w:val="24"/>
          <w:szCs w:val="24"/>
        </w:rPr>
      </w:pPr>
    </w:p>
    <w:p w:rsidR="0064480B" w:rsidRPr="004E540C" w:rsidRDefault="0064480B" w:rsidP="0064480B">
      <w:pPr>
        <w:numPr>
          <w:ilvl w:val="0"/>
          <w:numId w:val="7"/>
        </w:numPr>
        <w:tabs>
          <w:tab w:val="left" w:pos="920"/>
        </w:tabs>
        <w:spacing w:line="0" w:lineRule="atLeast"/>
        <w:jc w:val="both"/>
        <w:rPr>
          <w:rFonts w:eastAsia="Times New Roman"/>
          <w:sz w:val="24"/>
          <w:szCs w:val="24"/>
        </w:rPr>
      </w:pPr>
      <w:r w:rsidRPr="004E540C">
        <w:rPr>
          <w:rFonts w:eastAsia="Times New Roman"/>
          <w:sz w:val="24"/>
          <w:szCs w:val="24"/>
        </w:rPr>
        <w:t>Przyjęcie do klasy pierwszej kandydat może ubiegać się do;</w:t>
      </w:r>
    </w:p>
    <w:p w:rsidR="0064480B" w:rsidRPr="004E540C" w:rsidRDefault="0064480B" w:rsidP="0064480B">
      <w:pPr>
        <w:numPr>
          <w:ilvl w:val="1"/>
          <w:numId w:val="1"/>
        </w:numPr>
        <w:tabs>
          <w:tab w:val="left" w:pos="1164"/>
        </w:tabs>
        <w:spacing w:line="231" w:lineRule="exact"/>
        <w:ind w:left="1060" w:right="1380" w:hanging="278"/>
        <w:jc w:val="both"/>
        <w:rPr>
          <w:rFonts w:eastAsia="Times New Roman"/>
          <w:sz w:val="24"/>
          <w:szCs w:val="24"/>
        </w:rPr>
      </w:pPr>
      <w:r w:rsidRPr="004E540C">
        <w:rPr>
          <w:rFonts w:eastAsia="Times New Roman"/>
          <w:sz w:val="24"/>
          <w:szCs w:val="24"/>
        </w:rPr>
        <w:t>Sześcioletniego cyklu</w:t>
      </w:r>
      <w:r w:rsidRPr="00685C1E">
        <w:rPr>
          <w:rFonts w:eastAsia="Times New Roman"/>
          <w:sz w:val="24"/>
          <w:szCs w:val="24"/>
        </w:rPr>
        <w:t xml:space="preserve"> kształcenia kandydat, który w danym roku kalendarzowym kończy co najmniej 7 lat albo 6 lat w przypadku, o którym mowa w art. 36 ust. 1 i 2 ustawy</w:t>
      </w:r>
      <w:r w:rsidR="00A63177">
        <w:rPr>
          <w:rFonts w:eastAsia="Times New Roman"/>
          <w:sz w:val="24"/>
          <w:szCs w:val="24"/>
        </w:rPr>
        <w:t xml:space="preserve"> Prawo Oświatowe</w:t>
      </w:r>
      <w:bookmarkStart w:id="0" w:name="_GoBack"/>
      <w:bookmarkEnd w:id="0"/>
      <w:r w:rsidRPr="00685C1E">
        <w:rPr>
          <w:rFonts w:eastAsia="Times New Roman"/>
          <w:sz w:val="24"/>
          <w:szCs w:val="24"/>
        </w:rPr>
        <w:t xml:space="preserve">, oraz nie więcej niż 10 lat </w:t>
      </w:r>
    </w:p>
    <w:p w:rsidR="0064480B" w:rsidRPr="004E540C" w:rsidRDefault="0064480B" w:rsidP="0064480B">
      <w:pPr>
        <w:numPr>
          <w:ilvl w:val="1"/>
          <w:numId w:val="1"/>
        </w:numPr>
        <w:tabs>
          <w:tab w:val="left" w:pos="1164"/>
        </w:tabs>
        <w:spacing w:line="231" w:lineRule="exact"/>
        <w:ind w:left="1060" w:right="1380" w:hanging="278"/>
        <w:jc w:val="both"/>
        <w:rPr>
          <w:rFonts w:eastAsia="Times New Roman"/>
          <w:sz w:val="24"/>
          <w:szCs w:val="24"/>
        </w:rPr>
      </w:pPr>
      <w:r w:rsidRPr="00685C1E">
        <w:rPr>
          <w:rFonts w:eastAsia="Times New Roman"/>
          <w:sz w:val="24"/>
          <w:szCs w:val="24"/>
        </w:rPr>
        <w:t>czteroletn</w:t>
      </w:r>
      <w:r>
        <w:rPr>
          <w:rFonts w:eastAsia="Times New Roman"/>
          <w:sz w:val="24"/>
          <w:szCs w:val="24"/>
        </w:rPr>
        <w:t>iego</w:t>
      </w:r>
      <w:r w:rsidRPr="00685C1E">
        <w:rPr>
          <w:rFonts w:eastAsia="Times New Roman"/>
          <w:sz w:val="24"/>
          <w:szCs w:val="24"/>
        </w:rPr>
        <w:t xml:space="preserve"> cyklu kształcenia kandydat, który w danym roku kalendarzowym kończy co najmniej 8 lat oraz nie więcej niż 16 lat;</w:t>
      </w:r>
    </w:p>
    <w:p w:rsidR="0064480B" w:rsidRDefault="0064480B" w:rsidP="0064480B">
      <w:pPr>
        <w:tabs>
          <w:tab w:val="left" w:pos="1164"/>
        </w:tabs>
        <w:spacing w:line="231" w:lineRule="exact"/>
        <w:ind w:right="1380"/>
        <w:jc w:val="both"/>
        <w:rPr>
          <w:rFonts w:eastAsia="Times New Roman"/>
          <w:sz w:val="24"/>
          <w:szCs w:val="24"/>
        </w:rPr>
      </w:pPr>
    </w:p>
    <w:p w:rsidR="0064480B" w:rsidRPr="004E540C" w:rsidRDefault="0064480B" w:rsidP="0064480B">
      <w:pPr>
        <w:tabs>
          <w:tab w:val="left" w:pos="1164"/>
        </w:tabs>
        <w:spacing w:line="231" w:lineRule="exact"/>
        <w:ind w:right="1380"/>
        <w:jc w:val="both"/>
        <w:rPr>
          <w:rFonts w:eastAsia="Times New Roman"/>
          <w:sz w:val="24"/>
          <w:szCs w:val="24"/>
        </w:rPr>
      </w:pPr>
    </w:p>
    <w:p w:rsidR="0064480B" w:rsidRPr="004E540C" w:rsidRDefault="0064480B" w:rsidP="0064480B">
      <w:pPr>
        <w:spacing w:line="0" w:lineRule="atLeast"/>
        <w:ind w:left="4780"/>
        <w:rPr>
          <w:rFonts w:eastAsia="Times New Roman"/>
          <w:b/>
          <w:sz w:val="24"/>
          <w:szCs w:val="24"/>
        </w:rPr>
      </w:pPr>
      <w:r w:rsidRPr="004E540C">
        <w:rPr>
          <w:rFonts w:eastAsia="Times New Roman"/>
          <w:b/>
          <w:sz w:val="24"/>
          <w:szCs w:val="24"/>
        </w:rPr>
        <w:t>§ 2</w:t>
      </w:r>
    </w:p>
    <w:p w:rsidR="0064480B" w:rsidRPr="004E540C" w:rsidRDefault="0064480B" w:rsidP="0064480B">
      <w:pPr>
        <w:spacing w:line="276" w:lineRule="exact"/>
        <w:rPr>
          <w:rFonts w:eastAsia="Times New Roman"/>
          <w:sz w:val="24"/>
          <w:szCs w:val="24"/>
        </w:rPr>
      </w:pPr>
    </w:p>
    <w:p w:rsidR="0064480B" w:rsidRPr="004E540C" w:rsidRDefault="0064480B" w:rsidP="0064480B">
      <w:pPr>
        <w:numPr>
          <w:ilvl w:val="0"/>
          <w:numId w:val="7"/>
        </w:numPr>
        <w:spacing w:line="241" w:lineRule="auto"/>
        <w:ind w:right="1060"/>
        <w:jc w:val="both"/>
        <w:rPr>
          <w:rFonts w:eastAsia="Times New Roman"/>
          <w:sz w:val="24"/>
          <w:szCs w:val="24"/>
        </w:rPr>
      </w:pPr>
      <w:r w:rsidRPr="004E540C">
        <w:rPr>
          <w:rFonts w:eastAsia="Times New Roman"/>
          <w:sz w:val="24"/>
          <w:szCs w:val="24"/>
        </w:rPr>
        <w:t xml:space="preserve">W szkole muzycznej prowadzony jest nabór na następujące instrumenty; </w:t>
      </w:r>
    </w:p>
    <w:p w:rsidR="0064480B" w:rsidRPr="004E540C" w:rsidRDefault="0064480B" w:rsidP="0064480B">
      <w:pPr>
        <w:numPr>
          <w:ilvl w:val="0"/>
          <w:numId w:val="8"/>
        </w:numPr>
        <w:spacing w:line="241" w:lineRule="auto"/>
        <w:ind w:right="1060"/>
        <w:jc w:val="both"/>
        <w:rPr>
          <w:rFonts w:eastAsia="Times New Roman"/>
          <w:sz w:val="24"/>
          <w:szCs w:val="24"/>
        </w:rPr>
      </w:pPr>
      <w:r w:rsidRPr="004E540C">
        <w:rPr>
          <w:rFonts w:eastAsia="Times New Roman"/>
          <w:sz w:val="24"/>
          <w:szCs w:val="24"/>
        </w:rPr>
        <w:t xml:space="preserve">W cyklu 6-letnim fortepian, skrzypce, altówkę, wiolonczelę, gitarę, akordeon, perkusję, flet, saksofon, trąbkę, klarnet, puzon, kontrabas, </w:t>
      </w:r>
    </w:p>
    <w:p w:rsidR="0064480B" w:rsidRPr="004E540C" w:rsidRDefault="0064480B" w:rsidP="0064480B">
      <w:pPr>
        <w:numPr>
          <w:ilvl w:val="0"/>
          <w:numId w:val="8"/>
        </w:numPr>
        <w:spacing w:line="241" w:lineRule="auto"/>
        <w:ind w:right="1060"/>
        <w:jc w:val="both"/>
        <w:rPr>
          <w:rFonts w:eastAsia="Times New Roman"/>
          <w:sz w:val="24"/>
          <w:szCs w:val="24"/>
        </w:rPr>
      </w:pPr>
      <w:r w:rsidRPr="004E540C">
        <w:rPr>
          <w:rFonts w:eastAsia="Times New Roman"/>
          <w:sz w:val="24"/>
          <w:szCs w:val="24"/>
        </w:rPr>
        <w:t xml:space="preserve">W cyklu 4-letnim trąbkę, saksofon, klarnet, gitarę, flet, </w:t>
      </w:r>
      <w:r>
        <w:rPr>
          <w:rFonts w:eastAsia="Times New Roman"/>
          <w:sz w:val="24"/>
          <w:szCs w:val="24"/>
        </w:rPr>
        <w:t xml:space="preserve">kontrabas, wiolonczele, altówkę, puzon, perkusję. </w:t>
      </w:r>
    </w:p>
    <w:p w:rsidR="0064480B" w:rsidRPr="004E540C" w:rsidRDefault="0064480B" w:rsidP="0064480B">
      <w:pPr>
        <w:numPr>
          <w:ilvl w:val="0"/>
          <w:numId w:val="7"/>
        </w:numPr>
        <w:spacing w:line="241" w:lineRule="auto"/>
        <w:ind w:right="1060"/>
        <w:jc w:val="both"/>
        <w:rPr>
          <w:rFonts w:eastAsia="Times New Roman"/>
          <w:sz w:val="24"/>
          <w:szCs w:val="24"/>
        </w:rPr>
      </w:pPr>
      <w:r w:rsidRPr="004E540C">
        <w:rPr>
          <w:rFonts w:eastAsia="Times New Roman"/>
          <w:sz w:val="24"/>
          <w:szCs w:val="24"/>
        </w:rPr>
        <w:t>Na wybrany instrument, zgłoszenia kandydatów do szkoły deklarują rodzice bądź prawni opiekunowie.</w:t>
      </w:r>
    </w:p>
    <w:p w:rsidR="0064480B" w:rsidRPr="004E540C" w:rsidRDefault="0064480B" w:rsidP="0064480B">
      <w:pPr>
        <w:numPr>
          <w:ilvl w:val="0"/>
          <w:numId w:val="7"/>
        </w:numPr>
        <w:spacing w:line="241" w:lineRule="auto"/>
        <w:ind w:right="10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Najlepsi kandy zostaną przyjęci na dany instrument w miarę wolnych miejsc  po zdaniu egzaminu przydatności.  </w:t>
      </w:r>
    </w:p>
    <w:p w:rsidR="0064480B" w:rsidRPr="004E540C" w:rsidRDefault="0064480B" w:rsidP="0064480B">
      <w:pPr>
        <w:numPr>
          <w:ilvl w:val="0"/>
          <w:numId w:val="7"/>
        </w:numPr>
        <w:spacing w:line="241" w:lineRule="auto"/>
        <w:ind w:right="10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Uczeń, który ukończył szkołę muzyczna I st. a nie przekroczył wieku 16 lat może ubiegać się o ponowne zapisanie do szkoły na inne instrumenty niż na których ukończył szkołę.</w:t>
      </w:r>
    </w:p>
    <w:p w:rsidR="0064480B" w:rsidRPr="004E540C" w:rsidRDefault="0064480B" w:rsidP="0064480B">
      <w:pPr>
        <w:spacing w:line="241" w:lineRule="auto"/>
        <w:ind w:right="1060"/>
        <w:jc w:val="both"/>
        <w:rPr>
          <w:rFonts w:eastAsia="Times New Roman"/>
          <w:sz w:val="24"/>
          <w:szCs w:val="24"/>
        </w:rPr>
      </w:pPr>
    </w:p>
    <w:p w:rsidR="0064480B" w:rsidRPr="004E540C" w:rsidRDefault="0064480B" w:rsidP="0064480B">
      <w:pPr>
        <w:spacing w:line="184" w:lineRule="exact"/>
        <w:rPr>
          <w:rFonts w:eastAsia="Times New Roman"/>
          <w:sz w:val="24"/>
          <w:szCs w:val="24"/>
        </w:rPr>
      </w:pPr>
    </w:p>
    <w:p w:rsidR="0064480B" w:rsidRPr="004E540C" w:rsidRDefault="0064480B" w:rsidP="0064480B">
      <w:pPr>
        <w:spacing w:line="0" w:lineRule="atLeast"/>
        <w:ind w:left="478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 3</w:t>
      </w:r>
    </w:p>
    <w:p w:rsidR="0064480B" w:rsidRPr="004E540C" w:rsidRDefault="0064480B" w:rsidP="0064480B">
      <w:pPr>
        <w:spacing w:line="327" w:lineRule="exact"/>
        <w:rPr>
          <w:rFonts w:eastAsia="Times New Roman"/>
          <w:b/>
          <w:sz w:val="24"/>
          <w:szCs w:val="24"/>
        </w:rPr>
      </w:pPr>
    </w:p>
    <w:p w:rsidR="0064480B" w:rsidRPr="004E540C" w:rsidRDefault="0064480B" w:rsidP="0064480B">
      <w:pPr>
        <w:numPr>
          <w:ilvl w:val="0"/>
          <w:numId w:val="9"/>
        </w:numPr>
        <w:tabs>
          <w:tab w:val="left" w:pos="1080"/>
        </w:tabs>
        <w:spacing w:line="0" w:lineRule="atLeast"/>
        <w:ind w:right="820"/>
        <w:jc w:val="both"/>
        <w:rPr>
          <w:rFonts w:eastAsia="Times New Roman"/>
          <w:sz w:val="24"/>
          <w:szCs w:val="24"/>
        </w:rPr>
      </w:pPr>
      <w:r w:rsidRPr="004E540C">
        <w:rPr>
          <w:rFonts w:eastAsia="Times New Roman"/>
          <w:sz w:val="24"/>
          <w:szCs w:val="24"/>
        </w:rPr>
        <w:t xml:space="preserve">Rekrutacja kandydatów do klas I-szych odbywa się w terminie od 01.03. – 31.05 danego roku kalendarzowego. </w:t>
      </w:r>
    </w:p>
    <w:p w:rsidR="0064480B" w:rsidRPr="004E540C" w:rsidRDefault="0064480B" w:rsidP="0064480B">
      <w:pPr>
        <w:numPr>
          <w:ilvl w:val="0"/>
          <w:numId w:val="9"/>
        </w:numPr>
        <w:tabs>
          <w:tab w:val="left" w:pos="1080"/>
        </w:tabs>
        <w:spacing w:line="0" w:lineRule="atLeast"/>
        <w:ind w:right="820"/>
        <w:jc w:val="both"/>
        <w:rPr>
          <w:rFonts w:eastAsia="Times New Roman"/>
          <w:sz w:val="24"/>
          <w:szCs w:val="24"/>
        </w:rPr>
      </w:pPr>
      <w:r w:rsidRPr="004E540C">
        <w:rPr>
          <w:rFonts w:eastAsia="Times New Roman"/>
          <w:sz w:val="24"/>
          <w:szCs w:val="24"/>
        </w:rPr>
        <w:t>Datę badania przydatności do szkoły określa dyrektor szkoły.</w:t>
      </w:r>
    </w:p>
    <w:p w:rsidR="0064480B" w:rsidRPr="004E540C" w:rsidRDefault="0064480B" w:rsidP="0064480B">
      <w:pPr>
        <w:spacing w:line="316" w:lineRule="exact"/>
        <w:jc w:val="both"/>
        <w:rPr>
          <w:rFonts w:eastAsia="Times New Roman"/>
          <w:sz w:val="24"/>
          <w:szCs w:val="24"/>
        </w:rPr>
      </w:pPr>
    </w:p>
    <w:p w:rsidR="0064480B" w:rsidRPr="004E540C" w:rsidRDefault="0064480B" w:rsidP="0064480B">
      <w:pPr>
        <w:tabs>
          <w:tab w:val="left" w:pos="4980"/>
        </w:tabs>
        <w:spacing w:line="0" w:lineRule="atLeas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</w:t>
      </w:r>
      <w:r w:rsidRPr="004E540C">
        <w:rPr>
          <w:rFonts w:eastAsia="Times New Roman"/>
          <w:b/>
          <w:sz w:val="24"/>
          <w:szCs w:val="24"/>
        </w:rPr>
        <w:t>4</w:t>
      </w:r>
    </w:p>
    <w:p w:rsidR="0064480B" w:rsidRPr="004E540C" w:rsidRDefault="0064480B" w:rsidP="0064480B">
      <w:pPr>
        <w:spacing w:line="327" w:lineRule="exact"/>
        <w:rPr>
          <w:rFonts w:eastAsia="Times New Roman"/>
          <w:b/>
          <w:sz w:val="24"/>
          <w:szCs w:val="24"/>
        </w:rPr>
      </w:pPr>
    </w:p>
    <w:p w:rsidR="0064480B" w:rsidRPr="004E540C" w:rsidRDefault="0064480B" w:rsidP="0064480B">
      <w:pPr>
        <w:numPr>
          <w:ilvl w:val="0"/>
          <w:numId w:val="10"/>
        </w:numPr>
        <w:tabs>
          <w:tab w:val="left" w:pos="1020"/>
        </w:tabs>
        <w:spacing w:line="0" w:lineRule="atLeast"/>
        <w:ind w:right="320"/>
        <w:jc w:val="both"/>
        <w:rPr>
          <w:rFonts w:eastAsia="Times New Roman"/>
          <w:sz w:val="24"/>
          <w:szCs w:val="24"/>
        </w:rPr>
      </w:pPr>
      <w:r w:rsidRPr="004E540C">
        <w:rPr>
          <w:rFonts w:eastAsia="Times New Roman"/>
          <w:sz w:val="24"/>
          <w:szCs w:val="24"/>
        </w:rPr>
        <w:t>W celu przeprowadzenia badania przydatności kandydatów Dyrektor Szkoły powołuje spośród nauczycieli  komisje rekrutacyjna i wyznacza jej przewodniczącego.</w:t>
      </w:r>
    </w:p>
    <w:p w:rsidR="0064480B" w:rsidRPr="004E540C" w:rsidRDefault="0064480B" w:rsidP="0064480B">
      <w:pPr>
        <w:numPr>
          <w:ilvl w:val="0"/>
          <w:numId w:val="10"/>
        </w:numPr>
        <w:tabs>
          <w:tab w:val="left" w:pos="1020"/>
        </w:tabs>
        <w:spacing w:line="0" w:lineRule="atLeast"/>
        <w:ind w:right="320"/>
        <w:jc w:val="both"/>
        <w:rPr>
          <w:rFonts w:eastAsia="Times New Roman"/>
          <w:sz w:val="24"/>
          <w:szCs w:val="24"/>
        </w:rPr>
      </w:pPr>
      <w:r w:rsidRPr="004E540C">
        <w:rPr>
          <w:rFonts w:eastAsia="Times New Roman"/>
          <w:sz w:val="24"/>
          <w:szCs w:val="24"/>
        </w:rPr>
        <w:t>Komisja liczy co najmniej 3 nauczycieli.</w:t>
      </w:r>
    </w:p>
    <w:p w:rsidR="0064480B" w:rsidRPr="004E540C" w:rsidRDefault="0064480B" w:rsidP="0064480B">
      <w:pPr>
        <w:numPr>
          <w:ilvl w:val="0"/>
          <w:numId w:val="10"/>
        </w:numPr>
        <w:tabs>
          <w:tab w:val="left" w:pos="1020"/>
        </w:tabs>
        <w:spacing w:line="0" w:lineRule="atLeast"/>
        <w:ind w:right="320"/>
        <w:jc w:val="both"/>
        <w:rPr>
          <w:rFonts w:eastAsia="Times New Roman"/>
          <w:sz w:val="24"/>
          <w:szCs w:val="24"/>
        </w:rPr>
      </w:pPr>
      <w:r w:rsidRPr="007F5E8C">
        <w:rPr>
          <w:rFonts w:eastAsia="Times New Roman"/>
          <w:sz w:val="24"/>
          <w:szCs w:val="24"/>
        </w:rPr>
        <w:t>Do zadań szkolnej komisji rekrutacyjnej należy</w:t>
      </w: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r w:rsidRPr="007F5E8C">
        <w:rPr>
          <w:rFonts w:eastAsia="Times New Roman"/>
          <w:sz w:val="24"/>
          <w:szCs w:val="24"/>
        </w:rPr>
        <w:t>opracowanie harmonogramu rekrutacji,</w:t>
      </w: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r w:rsidRPr="007F5E8C">
        <w:rPr>
          <w:rFonts w:eastAsia="Times New Roman"/>
          <w:sz w:val="24"/>
          <w:szCs w:val="24"/>
        </w:rPr>
        <w:t>podanie do wiadomości kandydatom informacji o warunkach rekrutacji z uwzględnieniem kryteriów przyjęć,</w:t>
      </w: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r w:rsidRPr="007F5E8C">
        <w:rPr>
          <w:rFonts w:eastAsia="Times New Roman"/>
          <w:sz w:val="24"/>
          <w:szCs w:val="24"/>
        </w:rPr>
        <w:t>poinformowanie kandydatów o terminie badania przydatności kandydata,</w:t>
      </w: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r w:rsidRPr="007F5E8C">
        <w:rPr>
          <w:rFonts w:eastAsia="Times New Roman"/>
          <w:sz w:val="24"/>
          <w:szCs w:val="24"/>
        </w:rPr>
        <w:t>ustalenie zakresu i tematów badania przydatności,</w:t>
      </w: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r w:rsidRPr="007F5E8C">
        <w:rPr>
          <w:rFonts w:eastAsia="Times New Roman"/>
          <w:sz w:val="24"/>
          <w:szCs w:val="24"/>
        </w:rPr>
        <w:t>opracowanie i przygotowanie ujednoliconych testów oraz przedstawienie ich dyrektorowi szkoły do zatwierdzenia,</w:t>
      </w: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r w:rsidRPr="007F5E8C">
        <w:rPr>
          <w:rFonts w:eastAsia="Times New Roman"/>
          <w:sz w:val="24"/>
          <w:szCs w:val="24"/>
        </w:rPr>
        <w:t>przeprowadzenie badania przydatności,</w:t>
      </w:r>
    </w:p>
    <w:p w:rsidR="0064480B" w:rsidRPr="0064480B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r w:rsidRPr="007F5E8C">
        <w:rPr>
          <w:rFonts w:eastAsia="Times New Roman"/>
          <w:sz w:val="24"/>
          <w:szCs w:val="24"/>
        </w:rPr>
        <w:t>ustalenie liczby punktów badania przydatności,</w:t>
      </w: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Times New Roman"/>
          <w:sz w:val="24"/>
          <w:szCs w:val="24"/>
        </w:rPr>
      </w:pP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Times New Roman"/>
          <w:sz w:val="24"/>
          <w:szCs w:val="24"/>
        </w:rPr>
      </w:pP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Times New Roman"/>
          <w:sz w:val="24"/>
          <w:szCs w:val="24"/>
        </w:rPr>
      </w:pP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Times New Roman"/>
          <w:sz w:val="24"/>
          <w:szCs w:val="24"/>
        </w:rPr>
      </w:pPr>
    </w:p>
    <w:p w:rsidR="0064480B" w:rsidRPr="007F5E8C" w:rsidRDefault="0064480B" w:rsidP="0064480B">
      <w:p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r w:rsidRPr="007F5E8C">
        <w:rPr>
          <w:rFonts w:eastAsia="Times New Roman"/>
          <w:sz w:val="24"/>
          <w:szCs w:val="24"/>
        </w:rPr>
        <w:t>złożenie dokumentacji szczegółowej zgodnie z prowadzonymi procedurami przez dyrektora szkoły,</w:t>
      </w: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r w:rsidRPr="007F5E8C">
        <w:rPr>
          <w:rFonts w:eastAsia="Times New Roman"/>
          <w:sz w:val="24"/>
          <w:szCs w:val="24"/>
        </w:rPr>
        <w:t>sporządzenie protokołu przydatności, obejmującego w szczególności listę kandydatów, którzy przystąpili do badania przydatności oraz uzyskane przez nich punkty w tym</w:t>
      </w: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r w:rsidRPr="007F5E8C">
        <w:rPr>
          <w:rFonts w:eastAsia="Times New Roman"/>
          <w:sz w:val="24"/>
          <w:szCs w:val="24"/>
        </w:rPr>
        <w:t>sporządzenie listy kandydatów zakwalifikowanych i niezakwalifikowanych do kształcenia muzycznego podpisanego przez wszystkich członków komisji,</w:t>
      </w: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podanie do publicznej wiadomości listy zakwalifikowanych i niezakwalifikowanych w terminie 7 dni od dnia przeprowadzenia badania przydatności,</w:t>
      </w: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podanie do publicznej wiadomości listy ułożonej alfabetycznie wg specjalności zawierającej nazwiska i imiona kandydatów przyjętych i nieprzyjętych do szkoły w terminie do dnia 5 sierpnia roku szkolnego poprzedzającego rok szkolny, na który przeprowadzone jest postepowanie rekrutacyjne w porozumieniu z dyrektorem szkoły,</w:t>
      </w:r>
    </w:p>
    <w:p w:rsidR="0064480B" w:rsidRPr="007F5E8C" w:rsidRDefault="0064480B" w:rsidP="0064480B">
      <w:pPr>
        <w:numPr>
          <w:ilvl w:val="1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na wniosek przewodniczącego komisji dyrektor może powołać wskazanego nauczyciela na członka komisji rekrutacyjnej.</w:t>
      </w:r>
    </w:p>
    <w:p w:rsidR="0064480B" w:rsidRPr="007F5E8C" w:rsidRDefault="0064480B" w:rsidP="0064480B">
      <w:pPr>
        <w:numPr>
          <w:ilvl w:val="0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Do zadań przewodniczącego komisji należy:</w:t>
      </w:r>
    </w:p>
    <w:p w:rsidR="0064480B" w:rsidRPr="007F5E8C" w:rsidRDefault="0064480B" w:rsidP="0064480B">
      <w:pPr>
        <w:tabs>
          <w:tab w:val="left" w:pos="1078"/>
        </w:tabs>
        <w:spacing w:line="0" w:lineRule="atLeast"/>
        <w:ind w:left="1080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·</w:t>
      </w:r>
      <w:r w:rsidRPr="007F5E8C">
        <w:rPr>
          <w:rFonts w:eastAsia="Symbol"/>
          <w:sz w:val="24"/>
          <w:szCs w:val="24"/>
        </w:rPr>
        <w:tab/>
        <w:t>opracowanie harmonogramu rekrutacji,</w:t>
      </w:r>
    </w:p>
    <w:p w:rsidR="0064480B" w:rsidRPr="007F5E8C" w:rsidRDefault="0064480B" w:rsidP="0064480B">
      <w:pPr>
        <w:tabs>
          <w:tab w:val="left" w:pos="1078"/>
        </w:tabs>
        <w:spacing w:line="0" w:lineRule="atLeast"/>
        <w:ind w:left="1080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·</w:t>
      </w:r>
      <w:r w:rsidRPr="007F5E8C">
        <w:rPr>
          <w:rFonts w:eastAsia="Symbol"/>
          <w:sz w:val="24"/>
          <w:szCs w:val="24"/>
        </w:rPr>
        <w:tab/>
        <w:t>pobranie dokumentacji badania przydatności w sekretariacie szkoły,</w:t>
      </w:r>
    </w:p>
    <w:p w:rsidR="0064480B" w:rsidRPr="007F5E8C" w:rsidRDefault="0064480B" w:rsidP="0064480B">
      <w:pPr>
        <w:tabs>
          <w:tab w:val="left" w:pos="1078"/>
        </w:tabs>
        <w:spacing w:line="0" w:lineRule="atLeast"/>
        <w:ind w:left="1080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·</w:t>
      </w:r>
      <w:r w:rsidRPr="007F5E8C">
        <w:rPr>
          <w:rFonts w:eastAsia="Symbol"/>
          <w:sz w:val="24"/>
          <w:szCs w:val="24"/>
        </w:rPr>
        <w:tab/>
        <w:t>koordynowanie pracami komisji,</w:t>
      </w:r>
    </w:p>
    <w:p w:rsidR="0064480B" w:rsidRPr="007F5E8C" w:rsidRDefault="0064480B" w:rsidP="0064480B">
      <w:pPr>
        <w:tabs>
          <w:tab w:val="left" w:pos="1078"/>
        </w:tabs>
        <w:spacing w:line="0" w:lineRule="atLeast"/>
        <w:ind w:left="1080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·</w:t>
      </w:r>
      <w:r w:rsidRPr="007F5E8C">
        <w:rPr>
          <w:rFonts w:eastAsia="Symbol"/>
          <w:sz w:val="24"/>
          <w:szCs w:val="24"/>
        </w:rPr>
        <w:tab/>
        <w:t>sporządzenie protokołu zbiorczego badania przydatności obejmującego w szczególności listę kandydatów, którzy przystąpili do badania przydatności z podziałem na zakwalifikowanych i niezakwalifikowanych do kształcenia muzycznego. Protokół jest przechowywany w szkole przez okres pełnego cyklu nauki,</w:t>
      </w:r>
    </w:p>
    <w:p w:rsidR="0064480B" w:rsidRPr="007F5E8C" w:rsidRDefault="0064480B" w:rsidP="0064480B">
      <w:pPr>
        <w:tabs>
          <w:tab w:val="left" w:pos="1078"/>
        </w:tabs>
        <w:spacing w:line="0" w:lineRule="atLeast"/>
        <w:ind w:left="1080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·</w:t>
      </w:r>
      <w:r w:rsidRPr="007F5E8C">
        <w:rPr>
          <w:rFonts w:eastAsia="Symbol"/>
          <w:sz w:val="24"/>
          <w:szCs w:val="24"/>
        </w:rPr>
        <w:tab/>
        <w:t>przygotowanie i podanie do publicznej wiadomości listy kandydatów zakwalifikowanych i niezakwalifikowanych do szkoły w terminie 7 dni od dnia przeprowadzenia badania przydatności,</w:t>
      </w:r>
    </w:p>
    <w:p w:rsidR="0064480B" w:rsidRPr="007F5E8C" w:rsidRDefault="0064480B" w:rsidP="0064480B">
      <w:pPr>
        <w:tabs>
          <w:tab w:val="left" w:pos="1078"/>
        </w:tabs>
        <w:spacing w:line="0" w:lineRule="atLeast"/>
        <w:ind w:left="1080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·</w:t>
      </w:r>
      <w:r w:rsidRPr="007F5E8C">
        <w:rPr>
          <w:rFonts w:eastAsia="Symbol"/>
          <w:sz w:val="24"/>
          <w:szCs w:val="24"/>
        </w:rPr>
        <w:tab/>
        <w:t>przygotowanie i podanie do publicznej wiadomości listy kandydatów przyjętych i nieprzyjętych do szkoły w terminie do dnia 5 sierpnia</w:t>
      </w:r>
      <w:r>
        <w:rPr>
          <w:rFonts w:eastAsia="Symbol"/>
          <w:sz w:val="24"/>
          <w:szCs w:val="24"/>
        </w:rPr>
        <w:t xml:space="preserve"> </w:t>
      </w:r>
      <w:r w:rsidRPr="007F5E8C">
        <w:rPr>
          <w:rFonts w:eastAsia="Symbol"/>
          <w:sz w:val="24"/>
          <w:szCs w:val="24"/>
        </w:rPr>
        <w:t>roku szkolnego poprzedzającego rok szkolny, na który przeprowadzane jest postepowanie rekrutacyjne w porozumieniu z dyrektorem szkoły,</w:t>
      </w:r>
    </w:p>
    <w:p w:rsidR="0064480B" w:rsidRPr="007F5E8C" w:rsidRDefault="0064480B" w:rsidP="0064480B">
      <w:pPr>
        <w:tabs>
          <w:tab w:val="left" w:pos="1078"/>
        </w:tabs>
        <w:spacing w:line="0" w:lineRule="atLeast"/>
        <w:ind w:left="1080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·</w:t>
      </w:r>
      <w:r w:rsidRPr="007F5E8C">
        <w:rPr>
          <w:rFonts w:eastAsia="Symbol"/>
          <w:sz w:val="24"/>
          <w:szCs w:val="24"/>
        </w:rPr>
        <w:tab/>
        <w:t>składanie swojego podpisu na listach kandydatów zakwalifikowanych i niezakwalifikowanych, przyjętych i nieprzyjętych,</w:t>
      </w:r>
    </w:p>
    <w:p w:rsidR="0064480B" w:rsidRPr="007F5E8C" w:rsidRDefault="0064480B" w:rsidP="0064480B">
      <w:pPr>
        <w:tabs>
          <w:tab w:val="left" w:pos="1078"/>
        </w:tabs>
        <w:spacing w:line="0" w:lineRule="atLeast"/>
        <w:ind w:left="1080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·</w:t>
      </w:r>
      <w:r w:rsidRPr="007F5E8C">
        <w:rPr>
          <w:rFonts w:eastAsia="Symbol"/>
          <w:sz w:val="24"/>
          <w:szCs w:val="24"/>
        </w:rPr>
        <w:tab/>
        <w:t>dzień podania do publicznej wiadomości listy kandydatów przyjętych i nieprzyjętych w formie adnotacji umieszczonej na tej liście opatrzonej podpisem przewodniczącego komisji rekrutacyjnej,</w:t>
      </w:r>
    </w:p>
    <w:p w:rsidR="0064480B" w:rsidRPr="007F5E8C" w:rsidRDefault="0064480B" w:rsidP="0064480B">
      <w:pPr>
        <w:tabs>
          <w:tab w:val="left" w:pos="1078"/>
        </w:tabs>
        <w:spacing w:line="0" w:lineRule="atLeast"/>
        <w:ind w:left="1080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·</w:t>
      </w:r>
      <w:r w:rsidRPr="007F5E8C">
        <w:rPr>
          <w:rFonts w:eastAsia="Symbol"/>
          <w:sz w:val="24"/>
          <w:szCs w:val="24"/>
        </w:rPr>
        <w:tab/>
        <w:t>sprawowanie nadzoru nad dokumentacją badania przydatności,</w:t>
      </w:r>
    </w:p>
    <w:p w:rsidR="0064480B" w:rsidRPr="007F5E8C" w:rsidRDefault="0064480B" w:rsidP="0064480B">
      <w:pPr>
        <w:tabs>
          <w:tab w:val="left" w:pos="1078"/>
        </w:tabs>
        <w:spacing w:line="0" w:lineRule="atLeast"/>
        <w:ind w:left="1080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·</w:t>
      </w:r>
      <w:r w:rsidRPr="007F5E8C">
        <w:rPr>
          <w:rFonts w:eastAsia="Symbol"/>
          <w:sz w:val="24"/>
          <w:szCs w:val="24"/>
        </w:rPr>
        <w:tab/>
        <w:t>informowanie rodziców lub prawnych opiekunów kandydata o wynikach badania przydatności w trybie indywidualnego spotkania.</w:t>
      </w:r>
    </w:p>
    <w:p w:rsidR="0064480B" w:rsidRDefault="0064480B" w:rsidP="0064480B">
      <w:pPr>
        <w:numPr>
          <w:ilvl w:val="0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 xml:space="preserve">Komisja może zaproponować przyjęcie kandydata </w:t>
      </w:r>
      <w:r>
        <w:rPr>
          <w:rFonts w:eastAsia="Symbol"/>
          <w:sz w:val="24"/>
          <w:szCs w:val="24"/>
        </w:rPr>
        <w:t xml:space="preserve">do klasy programowo wyższej niż </w:t>
      </w:r>
      <w:r w:rsidRPr="007F5E8C">
        <w:rPr>
          <w:rFonts w:eastAsia="Symbol"/>
          <w:sz w:val="24"/>
          <w:szCs w:val="24"/>
        </w:rPr>
        <w:t>pierwsza. Przyjęcie dokonuje się na podstawie oceny pozi</w:t>
      </w:r>
      <w:r>
        <w:rPr>
          <w:rFonts w:eastAsia="Symbol"/>
          <w:sz w:val="24"/>
          <w:szCs w:val="24"/>
        </w:rPr>
        <w:t xml:space="preserve">omu zaawansowania ucznia gry na </w:t>
      </w:r>
      <w:r w:rsidRPr="007F5E8C">
        <w:rPr>
          <w:rFonts w:eastAsia="Symbol"/>
          <w:sz w:val="24"/>
          <w:szCs w:val="24"/>
        </w:rPr>
        <w:t>wybranym instrumencie oraz sprawdzeniu jego wiedzy teoretycznej.</w:t>
      </w:r>
    </w:p>
    <w:p w:rsidR="0064480B" w:rsidRDefault="0064480B" w:rsidP="0064480B">
      <w:pPr>
        <w:numPr>
          <w:ilvl w:val="0"/>
          <w:numId w:val="10"/>
        </w:num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  <w:r w:rsidRPr="007F5E8C">
        <w:rPr>
          <w:rFonts w:eastAsia="Symbol"/>
          <w:sz w:val="24"/>
          <w:szCs w:val="24"/>
        </w:rPr>
        <w:t>Komisja może również zaproponować inny instrument, niż jaki wskazał kandydat.</w:t>
      </w: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</w:p>
    <w:p w:rsidR="0064480B" w:rsidRDefault="0064480B" w:rsidP="0064480B">
      <w:p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</w:p>
    <w:p w:rsidR="0064480B" w:rsidRPr="007F5E8C" w:rsidRDefault="0064480B" w:rsidP="0064480B">
      <w:pPr>
        <w:tabs>
          <w:tab w:val="left" w:pos="1078"/>
        </w:tabs>
        <w:spacing w:line="0" w:lineRule="atLeast"/>
        <w:jc w:val="both"/>
        <w:rPr>
          <w:rFonts w:eastAsia="Symbol"/>
          <w:sz w:val="24"/>
          <w:szCs w:val="24"/>
        </w:rPr>
      </w:pPr>
    </w:p>
    <w:p w:rsidR="0064480B" w:rsidRPr="00DE689C" w:rsidRDefault="0064480B" w:rsidP="0064480B">
      <w:pPr>
        <w:tabs>
          <w:tab w:val="left" w:pos="4478"/>
        </w:tabs>
        <w:spacing w:line="0" w:lineRule="atLeast"/>
        <w:ind w:left="4478"/>
        <w:jc w:val="both"/>
        <w:rPr>
          <w:rFonts w:eastAsia="Times New Roman"/>
          <w:b/>
          <w:sz w:val="24"/>
          <w:szCs w:val="24"/>
        </w:rPr>
      </w:pPr>
      <w:r w:rsidRPr="00DE689C">
        <w:rPr>
          <w:rFonts w:eastAsia="Times New Roman"/>
          <w:b/>
          <w:sz w:val="24"/>
          <w:szCs w:val="24"/>
        </w:rPr>
        <w:t>§ 5</w:t>
      </w:r>
    </w:p>
    <w:p w:rsidR="0064480B" w:rsidRDefault="0064480B" w:rsidP="0064480B">
      <w:pPr>
        <w:numPr>
          <w:ilvl w:val="0"/>
          <w:numId w:val="11"/>
        </w:numPr>
        <w:tabs>
          <w:tab w:val="left" w:pos="358"/>
        </w:tabs>
        <w:spacing w:line="0" w:lineRule="atLeast"/>
        <w:jc w:val="both"/>
        <w:rPr>
          <w:rFonts w:eastAsia="Times New Roman"/>
          <w:sz w:val="24"/>
          <w:szCs w:val="24"/>
        </w:rPr>
      </w:pPr>
      <w:r w:rsidRPr="00DE689C">
        <w:rPr>
          <w:rFonts w:eastAsia="Times New Roman"/>
          <w:sz w:val="24"/>
          <w:szCs w:val="24"/>
        </w:rPr>
        <w:t>Kandydaci ubiegający się o przyjęcie do szkoły w terminie od marca do dnia przed badaniem przydatności składają:</w:t>
      </w:r>
    </w:p>
    <w:p w:rsidR="0064480B" w:rsidRPr="0064480B" w:rsidRDefault="0064480B" w:rsidP="0064480B">
      <w:pPr>
        <w:pStyle w:val="Akapitzlist"/>
        <w:numPr>
          <w:ilvl w:val="3"/>
          <w:numId w:val="2"/>
        </w:numPr>
        <w:tabs>
          <w:tab w:val="left" w:pos="358"/>
        </w:tabs>
        <w:spacing w:line="0" w:lineRule="atLeast"/>
        <w:jc w:val="both"/>
        <w:rPr>
          <w:rFonts w:eastAsia="Times New Roman"/>
          <w:sz w:val="24"/>
          <w:szCs w:val="24"/>
        </w:rPr>
      </w:pPr>
      <w:r w:rsidRPr="0064480B">
        <w:rPr>
          <w:rFonts w:eastAsia="Times New Roman"/>
          <w:sz w:val="24"/>
          <w:szCs w:val="24"/>
        </w:rPr>
        <w:t>kwestionariusz osobowy dostępny na stronie szkoły bądź w sekretariacie,</w:t>
      </w:r>
    </w:p>
    <w:p w:rsidR="0064480B" w:rsidRPr="004E540C" w:rsidRDefault="0064480B" w:rsidP="0064480B">
      <w:pPr>
        <w:numPr>
          <w:ilvl w:val="4"/>
          <w:numId w:val="3"/>
        </w:numPr>
        <w:tabs>
          <w:tab w:val="left" w:pos="358"/>
        </w:tabs>
        <w:spacing w:line="0" w:lineRule="atLeast"/>
        <w:ind w:left="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</w:t>
      </w:r>
      <w:r w:rsidRPr="005D0D6C">
        <w:rPr>
          <w:rFonts w:eastAsia="Times New Roman"/>
          <w:sz w:val="24"/>
          <w:szCs w:val="24"/>
        </w:rPr>
        <w:t>aświadczenie od lekarza 1 kontaktu o braku przeciwwskazań do nauki gry na instrumencie.</w:t>
      </w:r>
    </w:p>
    <w:p w:rsidR="0064480B" w:rsidRPr="004E540C" w:rsidRDefault="0064480B" w:rsidP="0064480B">
      <w:pPr>
        <w:numPr>
          <w:ilvl w:val="4"/>
          <w:numId w:val="3"/>
        </w:numPr>
        <w:tabs>
          <w:tab w:val="left" w:pos="358"/>
        </w:tabs>
        <w:spacing w:line="0" w:lineRule="atLeast"/>
        <w:ind w:left="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</w:t>
      </w:r>
      <w:r w:rsidRPr="005D0D6C">
        <w:rPr>
          <w:rFonts w:eastAsia="Times New Roman"/>
          <w:sz w:val="24"/>
          <w:szCs w:val="24"/>
        </w:rPr>
        <w:t>djęcie legitymacyjne</w:t>
      </w:r>
    </w:p>
    <w:p w:rsidR="0064480B" w:rsidRPr="004E540C" w:rsidRDefault="0064480B" w:rsidP="0064480B">
      <w:pPr>
        <w:numPr>
          <w:ilvl w:val="4"/>
          <w:numId w:val="3"/>
        </w:numPr>
        <w:tabs>
          <w:tab w:val="left" w:pos="358"/>
        </w:tabs>
        <w:spacing w:line="0" w:lineRule="atLeast"/>
        <w:ind w:left="418"/>
        <w:jc w:val="both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dowód wpłaty darowizny na cele edukacyjne – jest to kwota bezzwrotna.</w:t>
      </w:r>
    </w:p>
    <w:p w:rsidR="0064480B" w:rsidRPr="005D0D6C" w:rsidRDefault="0064480B" w:rsidP="0064480B">
      <w:pPr>
        <w:numPr>
          <w:ilvl w:val="0"/>
          <w:numId w:val="11"/>
        </w:numPr>
        <w:spacing w:line="0" w:lineRule="atLeast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Rodzice mają obowiązek złożenia oświadczenia o przetwarzaniu danych osobowych na potrzeby szkolne.</w:t>
      </w:r>
    </w:p>
    <w:p w:rsidR="0064480B" w:rsidRPr="005D0D6C" w:rsidRDefault="0064480B" w:rsidP="0064480B">
      <w:pPr>
        <w:spacing w:line="0" w:lineRule="atLeast"/>
        <w:ind w:left="418"/>
        <w:rPr>
          <w:rFonts w:eastAsia="Times New Roman"/>
          <w:sz w:val="24"/>
          <w:szCs w:val="24"/>
        </w:rPr>
      </w:pPr>
    </w:p>
    <w:p w:rsidR="0064480B" w:rsidRPr="00DE689C" w:rsidRDefault="0064480B" w:rsidP="0064480B">
      <w:pPr>
        <w:tabs>
          <w:tab w:val="left" w:pos="4478"/>
        </w:tabs>
        <w:spacing w:line="0" w:lineRule="atLeast"/>
        <w:ind w:left="447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 6</w:t>
      </w:r>
    </w:p>
    <w:p w:rsidR="0064480B" w:rsidRPr="005D0D6C" w:rsidRDefault="0064480B" w:rsidP="0064480B">
      <w:pPr>
        <w:spacing w:line="0" w:lineRule="atLeast"/>
        <w:ind w:left="418"/>
        <w:rPr>
          <w:rFonts w:eastAsia="Times New Roman"/>
          <w:sz w:val="24"/>
          <w:szCs w:val="24"/>
        </w:rPr>
      </w:pPr>
    </w:p>
    <w:p w:rsidR="0064480B" w:rsidRDefault="0064480B" w:rsidP="0064480B">
      <w:pPr>
        <w:numPr>
          <w:ilvl w:val="0"/>
          <w:numId w:val="12"/>
        </w:numPr>
        <w:spacing w:line="0" w:lineRule="atLeast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Szkoła dla kandydatów prowadzi nieodpłatne poradnictwo.</w:t>
      </w:r>
    </w:p>
    <w:p w:rsidR="0064480B" w:rsidRDefault="0064480B" w:rsidP="0064480B">
      <w:pPr>
        <w:numPr>
          <w:ilvl w:val="0"/>
          <w:numId w:val="12"/>
        </w:numPr>
        <w:spacing w:line="0" w:lineRule="atLeast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Poradnictwo obejmuje w szczególności informowanie o warunkach rekrutacji, programie kształcenia i warunkach nauki w szkole.</w:t>
      </w:r>
    </w:p>
    <w:p w:rsidR="0064480B" w:rsidRPr="005D0D6C" w:rsidRDefault="0064480B" w:rsidP="0064480B">
      <w:pPr>
        <w:numPr>
          <w:ilvl w:val="0"/>
          <w:numId w:val="12"/>
        </w:numPr>
        <w:spacing w:line="0" w:lineRule="atLeast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Prowadzi wstępne badanie uzdolnień kandydata określając cel wyboru zakresu kształcenia.</w:t>
      </w:r>
    </w:p>
    <w:p w:rsidR="0064480B" w:rsidRPr="005D0D6C" w:rsidRDefault="0064480B" w:rsidP="0064480B">
      <w:pPr>
        <w:spacing w:line="0" w:lineRule="atLeast"/>
        <w:ind w:left="418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5.</w:t>
      </w:r>
      <w:r w:rsidRPr="005D0D6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Szkoła prowadzi „ Dni otwarte”, termin jest wyznaczany przez Dyrektora Szkoły i podany do publicznej wiadomości. </w:t>
      </w:r>
    </w:p>
    <w:p w:rsidR="0064480B" w:rsidRPr="005D0D6C" w:rsidRDefault="0064480B" w:rsidP="0064480B">
      <w:pPr>
        <w:spacing w:line="0" w:lineRule="atLeast"/>
        <w:ind w:left="418"/>
        <w:rPr>
          <w:rFonts w:eastAsia="Times New Roman"/>
          <w:sz w:val="24"/>
          <w:szCs w:val="24"/>
        </w:rPr>
      </w:pPr>
    </w:p>
    <w:p w:rsidR="0064480B" w:rsidRPr="00DE689C" w:rsidRDefault="0064480B" w:rsidP="0064480B">
      <w:pPr>
        <w:tabs>
          <w:tab w:val="left" w:pos="4478"/>
        </w:tabs>
        <w:spacing w:line="0" w:lineRule="atLeast"/>
        <w:ind w:left="447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 7</w:t>
      </w:r>
    </w:p>
    <w:p w:rsidR="0064480B" w:rsidRPr="005D0D6C" w:rsidRDefault="0064480B" w:rsidP="0064480B">
      <w:pPr>
        <w:spacing w:line="0" w:lineRule="atLeast"/>
        <w:ind w:left="418"/>
        <w:rPr>
          <w:rFonts w:eastAsia="Times New Roman"/>
          <w:sz w:val="24"/>
          <w:szCs w:val="24"/>
        </w:rPr>
      </w:pPr>
    </w:p>
    <w:p w:rsidR="0064480B" w:rsidRPr="005D0D6C" w:rsidRDefault="0064480B" w:rsidP="0064480B">
      <w:pPr>
        <w:spacing w:line="0" w:lineRule="atLeast"/>
        <w:ind w:left="418"/>
        <w:rPr>
          <w:rFonts w:eastAsia="Times New Roman"/>
          <w:sz w:val="24"/>
          <w:szCs w:val="24"/>
        </w:rPr>
      </w:pPr>
    </w:p>
    <w:p w:rsidR="0064480B" w:rsidRDefault="0064480B" w:rsidP="0064480B">
      <w:pPr>
        <w:numPr>
          <w:ilvl w:val="0"/>
          <w:numId w:val="13"/>
        </w:numPr>
        <w:spacing w:line="0" w:lineRule="atLeast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 xml:space="preserve">Do szkoły muzycznej I stopnia przeprowadzane jest badanie przydatności kandydata do nauki gry na danym instrumencie na podstawie testów opracowanych dla poszczególnych </w:t>
      </w:r>
      <w:r>
        <w:rPr>
          <w:rFonts w:eastAsia="Times New Roman"/>
          <w:sz w:val="24"/>
          <w:szCs w:val="24"/>
        </w:rPr>
        <w:t>zadań</w:t>
      </w:r>
      <w:r w:rsidRPr="005D0D6C">
        <w:rPr>
          <w:rFonts w:eastAsia="Times New Roman"/>
          <w:sz w:val="24"/>
          <w:szCs w:val="24"/>
        </w:rPr>
        <w:t xml:space="preserve"> nauczania badając;</w:t>
      </w:r>
    </w:p>
    <w:p w:rsidR="0064480B" w:rsidRDefault="0064480B" w:rsidP="0064480B">
      <w:pPr>
        <w:numPr>
          <w:ilvl w:val="0"/>
          <w:numId w:val="14"/>
        </w:numPr>
        <w:spacing w:line="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poczucie rytmu,</w:t>
      </w:r>
    </w:p>
    <w:p w:rsidR="0064480B" w:rsidRDefault="0064480B" w:rsidP="0064480B">
      <w:pPr>
        <w:numPr>
          <w:ilvl w:val="0"/>
          <w:numId w:val="14"/>
        </w:numPr>
        <w:spacing w:line="0" w:lineRule="atLeast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 xml:space="preserve">słuchu wysokościowego i harmonicznego, </w:t>
      </w:r>
    </w:p>
    <w:p w:rsidR="0064480B" w:rsidRDefault="0064480B" w:rsidP="0064480B">
      <w:pPr>
        <w:numPr>
          <w:ilvl w:val="0"/>
          <w:numId w:val="14"/>
        </w:numPr>
        <w:spacing w:line="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pamięć muzyczną</w:t>
      </w:r>
    </w:p>
    <w:p w:rsidR="0064480B" w:rsidRDefault="0064480B" w:rsidP="0064480B">
      <w:pPr>
        <w:numPr>
          <w:ilvl w:val="0"/>
          <w:numId w:val="14"/>
        </w:numPr>
        <w:spacing w:line="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warunki psychofizyczne</w:t>
      </w:r>
    </w:p>
    <w:p w:rsidR="0064480B" w:rsidRPr="005D0D6C" w:rsidRDefault="0064480B" w:rsidP="0064480B">
      <w:pPr>
        <w:numPr>
          <w:ilvl w:val="0"/>
          <w:numId w:val="14"/>
        </w:numPr>
        <w:spacing w:line="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manualne</w:t>
      </w:r>
      <w:r w:rsidRPr="005D0D6C">
        <w:rPr>
          <w:rFonts w:eastAsia="Times New Roman"/>
          <w:sz w:val="24"/>
          <w:szCs w:val="24"/>
        </w:rPr>
        <w:t xml:space="preserve"> predyspozycji do nauki gry na określonym instrumencie</w:t>
      </w:r>
    </w:p>
    <w:p w:rsidR="0064480B" w:rsidRPr="005D0D6C" w:rsidRDefault="0064480B" w:rsidP="0064480B">
      <w:pPr>
        <w:spacing w:line="0" w:lineRule="atLeast"/>
        <w:ind w:left="418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 xml:space="preserve"> </w:t>
      </w:r>
    </w:p>
    <w:p w:rsidR="0064480B" w:rsidRPr="00DE689C" w:rsidRDefault="0064480B" w:rsidP="0064480B">
      <w:pPr>
        <w:tabs>
          <w:tab w:val="left" w:pos="4478"/>
        </w:tabs>
        <w:spacing w:line="0" w:lineRule="atLeast"/>
        <w:ind w:left="447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 8</w:t>
      </w:r>
    </w:p>
    <w:p w:rsidR="0064480B" w:rsidRPr="005D0D6C" w:rsidRDefault="0064480B" w:rsidP="0064480B">
      <w:pPr>
        <w:spacing w:line="0" w:lineRule="atLeast"/>
        <w:ind w:left="418"/>
        <w:rPr>
          <w:rFonts w:eastAsia="Times New Roman"/>
          <w:sz w:val="24"/>
          <w:szCs w:val="24"/>
        </w:rPr>
      </w:pPr>
    </w:p>
    <w:p w:rsidR="0064480B" w:rsidRDefault="0064480B" w:rsidP="0064480B">
      <w:pPr>
        <w:numPr>
          <w:ilvl w:val="0"/>
          <w:numId w:val="15"/>
        </w:numPr>
        <w:spacing w:line="0" w:lineRule="atLeast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Liczbę punktów z badania przydatności ustala komisja kwalifikacyjna w oparciu o testy słuchowe.</w:t>
      </w:r>
    </w:p>
    <w:p w:rsidR="0064480B" w:rsidRDefault="0064480B" w:rsidP="0064480B">
      <w:pPr>
        <w:numPr>
          <w:ilvl w:val="0"/>
          <w:numId w:val="15"/>
        </w:numPr>
        <w:spacing w:line="0" w:lineRule="atLeast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Komisja wpisuje do protokołu uzyskaną ilość punktów przez kandydata.</w:t>
      </w:r>
    </w:p>
    <w:p w:rsidR="0064480B" w:rsidRDefault="0064480B" w:rsidP="0064480B">
      <w:pPr>
        <w:numPr>
          <w:ilvl w:val="0"/>
          <w:numId w:val="15"/>
        </w:numPr>
        <w:spacing w:line="0" w:lineRule="atLeas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Maksymalna ilość punktów za dane zadanie wynosi;  5</w:t>
      </w:r>
      <w:r w:rsidRPr="005D0D6C">
        <w:rPr>
          <w:rFonts w:eastAsia="Times New Roman"/>
          <w:sz w:val="24"/>
          <w:szCs w:val="24"/>
        </w:rPr>
        <w:t xml:space="preserve"> pkt od każdego członka komisji</w:t>
      </w:r>
    </w:p>
    <w:p w:rsidR="0064480B" w:rsidRPr="005F3D70" w:rsidRDefault="0064480B" w:rsidP="0064480B">
      <w:pPr>
        <w:numPr>
          <w:ilvl w:val="0"/>
          <w:numId w:val="15"/>
        </w:numPr>
        <w:spacing w:line="0" w:lineRule="atLeast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Testy mogą mieć również formę pisemną. Mogą być modyfikowane w każdym okresie roku szkolnego.</w:t>
      </w:r>
    </w:p>
    <w:p w:rsidR="0064480B" w:rsidRPr="004E540C" w:rsidRDefault="0064480B" w:rsidP="0064480B">
      <w:pPr>
        <w:tabs>
          <w:tab w:val="left" w:pos="1020"/>
        </w:tabs>
        <w:spacing w:line="0" w:lineRule="atLeast"/>
        <w:jc w:val="both"/>
        <w:rPr>
          <w:rFonts w:eastAsia="Times New Roman"/>
          <w:sz w:val="24"/>
          <w:szCs w:val="24"/>
        </w:rPr>
        <w:sectPr w:rsidR="0064480B" w:rsidRPr="004E540C">
          <w:headerReference w:type="default" r:id="rId7"/>
          <w:pgSz w:w="11900" w:h="16840"/>
          <w:pgMar w:top="1050" w:right="1100" w:bottom="449" w:left="900" w:header="0" w:footer="0" w:gutter="0"/>
          <w:cols w:space="0" w:equalWidth="0">
            <w:col w:w="9900"/>
          </w:cols>
          <w:docGrid w:linePitch="360"/>
        </w:sectPr>
      </w:pPr>
    </w:p>
    <w:p w:rsidR="0064480B" w:rsidRPr="004E540C" w:rsidRDefault="0064480B" w:rsidP="0064480B">
      <w:pPr>
        <w:spacing w:line="0" w:lineRule="atLeast"/>
        <w:rPr>
          <w:rFonts w:eastAsia="Times New Roman"/>
          <w:sz w:val="24"/>
          <w:szCs w:val="24"/>
        </w:rPr>
        <w:sectPr w:rsidR="0064480B" w:rsidRPr="004E540C">
          <w:type w:val="continuous"/>
          <w:pgSz w:w="11900" w:h="16840"/>
          <w:pgMar w:top="1050" w:right="1400" w:bottom="449" w:left="10380" w:header="0" w:footer="0" w:gutter="0"/>
          <w:cols w:space="0" w:equalWidth="0">
            <w:col w:w="120"/>
          </w:cols>
          <w:docGrid w:linePitch="360"/>
        </w:sectPr>
      </w:pPr>
    </w:p>
    <w:p w:rsidR="0064480B" w:rsidRDefault="0064480B" w:rsidP="0064480B">
      <w:pPr>
        <w:tabs>
          <w:tab w:val="left" w:pos="4348"/>
        </w:tabs>
        <w:spacing w:line="0" w:lineRule="atLeast"/>
        <w:ind w:left="4348"/>
        <w:jc w:val="both"/>
        <w:rPr>
          <w:rFonts w:eastAsia="Times New Roman"/>
          <w:b/>
          <w:sz w:val="24"/>
          <w:szCs w:val="24"/>
        </w:rPr>
      </w:pPr>
      <w:bookmarkStart w:id="1" w:name="page2"/>
      <w:bookmarkStart w:id="2" w:name="page3"/>
      <w:bookmarkEnd w:id="1"/>
      <w:bookmarkEnd w:id="2"/>
    </w:p>
    <w:p w:rsidR="0064480B" w:rsidRPr="00DE689C" w:rsidRDefault="0064480B" w:rsidP="0064480B">
      <w:pPr>
        <w:numPr>
          <w:ilvl w:val="4"/>
          <w:numId w:val="4"/>
        </w:numPr>
        <w:tabs>
          <w:tab w:val="left" w:pos="4348"/>
        </w:tabs>
        <w:spacing w:line="0" w:lineRule="atLeast"/>
        <w:ind w:left="4348" w:hanging="202"/>
        <w:jc w:val="both"/>
        <w:rPr>
          <w:rFonts w:eastAsia="Times New Roman"/>
          <w:b/>
          <w:sz w:val="24"/>
          <w:szCs w:val="24"/>
        </w:rPr>
      </w:pPr>
      <w:r w:rsidRPr="00DE689C">
        <w:rPr>
          <w:rFonts w:eastAsia="Times New Roman"/>
          <w:b/>
          <w:sz w:val="24"/>
          <w:szCs w:val="24"/>
        </w:rPr>
        <w:t>9</w:t>
      </w:r>
    </w:p>
    <w:p w:rsidR="0064480B" w:rsidRPr="00DE689C" w:rsidRDefault="0064480B" w:rsidP="0064480B">
      <w:pPr>
        <w:spacing w:line="327" w:lineRule="exact"/>
        <w:rPr>
          <w:rFonts w:eastAsia="Times New Roman"/>
          <w:b/>
          <w:sz w:val="24"/>
          <w:szCs w:val="24"/>
        </w:rPr>
      </w:pPr>
    </w:p>
    <w:p w:rsidR="0064480B" w:rsidRPr="00DE689C" w:rsidRDefault="0064480B" w:rsidP="0064480B">
      <w:pPr>
        <w:numPr>
          <w:ilvl w:val="0"/>
          <w:numId w:val="5"/>
        </w:numPr>
        <w:tabs>
          <w:tab w:val="left" w:pos="368"/>
        </w:tabs>
        <w:spacing w:line="0" w:lineRule="atLeast"/>
        <w:ind w:left="368" w:hanging="368"/>
        <w:jc w:val="both"/>
        <w:rPr>
          <w:rFonts w:eastAsia="Times New Roman"/>
          <w:sz w:val="24"/>
          <w:szCs w:val="24"/>
        </w:rPr>
      </w:pPr>
      <w:r w:rsidRPr="00DE689C">
        <w:rPr>
          <w:rFonts w:eastAsia="Times New Roman"/>
          <w:sz w:val="24"/>
          <w:szCs w:val="24"/>
        </w:rPr>
        <w:t>Decyzje o przyjęciu do szkoły podejmuje Dyrektor na podstawie protokołów oraz limitu miejsc w poszczególnych klasach instrumentalnych wynikających z arkusza organizacyjnego w danym roku szkolnym.</w:t>
      </w:r>
    </w:p>
    <w:p w:rsidR="0064480B" w:rsidRPr="0064480B" w:rsidRDefault="0064480B" w:rsidP="0064480B">
      <w:pPr>
        <w:numPr>
          <w:ilvl w:val="0"/>
          <w:numId w:val="5"/>
        </w:numPr>
        <w:tabs>
          <w:tab w:val="left" w:pos="368"/>
        </w:tabs>
        <w:spacing w:line="0" w:lineRule="atLeast"/>
        <w:ind w:left="368" w:hanging="368"/>
        <w:jc w:val="both"/>
        <w:rPr>
          <w:rFonts w:eastAsia="Times New Roman"/>
          <w:sz w:val="24"/>
          <w:szCs w:val="24"/>
        </w:rPr>
      </w:pPr>
      <w:r w:rsidRPr="00DE689C">
        <w:rPr>
          <w:rFonts w:eastAsia="Times New Roman"/>
          <w:sz w:val="24"/>
          <w:szCs w:val="24"/>
        </w:rPr>
        <w:t>Listy kandydatów przyjętych i nieprzyjętych, podaje się do publicznej wiadomości poprzez umieszczenie w widocznym miejscu w siedzibie szkoły. Listy zawierają imiona i nazwiska uszeregowane w kolejności alfabetycznej i wg specjalności oraz najniższą liczbę punktów, która uprawnia do przyjęcia w danej specjalności.</w:t>
      </w:r>
    </w:p>
    <w:p w:rsidR="0064480B" w:rsidRPr="00DE689C" w:rsidRDefault="0064480B" w:rsidP="0064480B">
      <w:pPr>
        <w:numPr>
          <w:ilvl w:val="0"/>
          <w:numId w:val="5"/>
        </w:numPr>
        <w:tabs>
          <w:tab w:val="left" w:pos="368"/>
        </w:tabs>
        <w:spacing w:line="0" w:lineRule="atLeast"/>
        <w:ind w:left="368" w:hanging="368"/>
        <w:jc w:val="both"/>
        <w:rPr>
          <w:rFonts w:eastAsia="Times New Roman"/>
          <w:sz w:val="24"/>
          <w:szCs w:val="24"/>
        </w:rPr>
      </w:pPr>
      <w:r w:rsidRPr="00DE689C">
        <w:rPr>
          <w:rFonts w:eastAsia="Times New Roman"/>
          <w:sz w:val="24"/>
          <w:szCs w:val="24"/>
        </w:rPr>
        <w:t>W terminie 7 dni od dnia podania do publicznej wiadomości listy kandydatów przyjętych i nieprzyjętych, rodzic kandydata może wystąpić do komisji rekrutacyjnej z wnioskiem o sporządzenie uzasadnienia odmowy przyjęcia kandydata do szkoły.</w:t>
      </w:r>
    </w:p>
    <w:p w:rsidR="0064480B" w:rsidRPr="00DE689C" w:rsidRDefault="0064480B" w:rsidP="0064480B">
      <w:pPr>
        <w:numPr>
          <w:ilvl w:val="0"/>
          <w:numId w:val="5"/>
        </w:numPr>
        <w:tabs>
          <w:tab w:val="left" w:pos="368"/>
        </w:tabs>
        <w:spacing w:line="0" w:lineRule="atLeast"/>
        <w:ind w:left="368" w:hanging="368"/>
        <w:jc w:val="both"/>
        <w:rPr>
          <w:rFonts w:eastAsia="Times New Roman"/>
          <w:sz w:val="24"/>
          <w:szCs w:val="24"/>
        </w:rPr>
      </w:pPr>
      <w:r w:rsidRPr="00DE689C">
        <w:rPr>
          <w:rFonts w:eastAsia="Times New Roman"/>
          <w:sz w:val="24"/>
          <w:szCs w:val="24"/>
        </w:rPr>
        <w:t>Uzasadnienie sporządza przewodniczący komisji rekrutacyjnej w terminie 5 dni od dnia wystąpienia przez rodzica kandydata z wnioskiem, o którym mowa z pkt. 3. Uzasadnienie zawiera przyczyny odmowy przyjęcia w tym najniższą liczbę punktów, która uprawniała do przyjęcia oraz liczbę punktów, którą kandydat uzyskał w postępowaniu rekrutacyjnym.</w:t>
      </w:r>
    </w:p>
    <w:p w:rsidR="0064480B" w:rsidRPr="00DE689C" w:rsidRDefault="0064480B" w:rsidP="0064480B">
      <w:pPr>
        <w:numPr>
          <w:ilvl w:val="0"/>
          <w:numId w:val="5"/>
        </w:numPr>
        <w:tabs>
          <w:tab w:val="left" w:pos="368"/>
        </w:tabs>
        <w:spacing w:line="0" w:lineRule="atLeast"/>
        <w:ind w:left="368" w:hanging="368"/>
        <w:jc w:val="both"/>
        <w:rPr>
          <w:rFonts w:eastAsia="Times New Roman"/>
          <w:sz w:val="24"/>
          <w:szCs w:val="24"/>
        </w:rPr>
      </w:pPr>
      <w:r w:rsidRPr="00DE689C">
        <w:rPr>
          <w:rFonts w:eastAsia="Times New Roman"/>
          <w:sz w:val="24"/>
          <w:szCs w:val="24"/>
        </w:rPr>
        <w:t>Rodzic kandydata może wnieść do dyrektora szkoły odwołanie od rozstrzygnięcia komisji rekrutacyjnej w terminie 7 dni od dnia otrzymania uzasadnienia.</w:t>
      </w:r>
    </w:p>
    <w:p w:rsidR="0064480B" w:rsidRPr="00DE689C" w:rsidRDefault="0064480B" w:rsidP="0064480B">
      <w:pPr>
        <w:numPr>
          <w:ilvl w:val="0"/>
          <w:numId w:val="5"/>
        </w:numPr>
        <w:tabs>
          <w:tab w:val="left" w:pos="368"/>
        </w:tabs>
        <w:spacing w:line="0" w:lineRule="atLeast"/>
        <w:ind w:left="368" w:hanging="368"/>
        <w:jc w:val="both"/>
        <w:rPr>
          <w:rFonts w:eastAsia="Times New Roman"/>
          <w:sz w:val="24"/>
          <w:szCs w:val="24"/>
        </w:rPr>
      </w:pPr>
      <w:r w:rsidRPr="00DE689C">
        <w:rPr>
          <w:rFonts w:eastAsia="Times New Roman"/>
          <w:sz w:val="24"/>
          <w:szCs w:val="24"/>
        </w:rPr>
        <w:t>Dyrektor szkoły rozpatruje odwołanie rozstrzygnięcia komisji rekrutacyjnej w terminie 7 dni od dnia otrzymania odwołania.</w:t>
      </w:r>
    </w:p>
    <w:p w:rsidR="0064480B" w:rsidRPr="00DE689C" w:rsidRDefault="0064480B" w:rsidP="0064480B">
      <w:pPr>
        <w:numPr>
          <w:ilvl w:val="0"/>
          <w:numId w:val="5"/>
        </w:numPr>
        <w:tabs>
          <w:tab w:val="left" w:pos="368"/>
        </w:tabs>
        <w:spacing w:line="0" w:lineRule="atLeast"/>
        <w:ind w:left="368" w:hanging="368"/>
        <w:jc w:val="both"/>
        <w:rPr>
          <w:rFonts w:eastAsia="Times New Roman"/>
          <w:sz w:val="24"/>
          <w:szCs w:val="24"/>
        </w:rPr>
      </w:pPr>
      <w:r w:rsidRPr="00DE689C">
        <w:rPr>
          <w:rFonts w:eastAsia="Times New Roman"/>
          <w:sz w:val="24"/>
          <w:szCs w:val="24"/>
        </w:rPr>
        <w:t>Do szkoły przyjmowani są kandydaci z największą ilością punktów.</w:t>
      </w:r>
    </w:p>
    <w:p w:rsidR="0064480B" w:rsidRPr="00DE689C" w:rsidRDefault="0064480B" w:rsidP="0064480B">
      <w:pPr>
        <w:numPr>
          <w:ilvl w:val="0"/>
          <w:numId w:val="5"/>
        </w:numPr>
        <w:tabs>
          <w:tab w:val="left" w:pos="368"/>
        </w:tabs>
        <w:spacing w:line="0" w:lineRule="atLeast"/>
        <w:ind w:left="368" w:hanging="368"/>
        <w:jc w:val="both"/>
        <w:rPr>
          <w:rFonts w:eastAsia="Times New Roman"/>
          <w:sz w:val="24"/>
          <w:szCs w:val="24"/>
        </w:rPr>
      </w:pPr>
      <w:r w:rsidRPr="00DE689C">
        <w:rPr>
          <w:rFonts w:eastAsia="Times New Roman"/>
          <w:sz w:val="24"/>
          <w:szCs w:val="24"/>
        </w:rPr>
        <w:t>Listę przyjętych uczniów ogłasza się do 5 sierpnia danego roku ( po zatwierdzeniu arkusza organizacyjnego).</w:t>
      </w:r>
    </w:p>
    <w:p w:rsidR="0064480B" w:rsidRPr="00DE689C" w:rsidRDefault="0064480B" w:rsidP="0064480B">
      <w:pPr>
        <w:numPr>
          <w:ilvl w:val="0"/>
          <w:numId w:val="5"/>
        </w:numPr>
        <w:tabs>
          <w:tab w:val="left" w:pos="368"/>
        </w:tabs>
        <w:spacing w:line="0" w:lineRule="atLeast"/>
        <w:ind w:left="368" w:hanging="368"/>
        <w:jc w:val="both"/>
        <w:rPr>
          <w:rFonts w:eastAsia="Times New Roman"/>
          <w:sz w:val="24"/>
          <w:szCs w:val="24"/>
        </w:rPr>
      </w:pPr>
      <w:r w:rsidRPr="00DE689C">
        <w:rPr>
          <w:rFonts w:eastAsia="Times New Roman"/>
          <w:sz w:val="24"/>
          <w:szCs w:val="24"/>
        </w:rPr>
        <w:t>Kandydaci z listy zakwalifikowanych mają możliwość przyjęcia do szkoły, jeżeli we wrześniu pojawią się wolne miejsca spowodowane rezygnacją uczniów z dalszej nauki, lub w trakcie roku szkolnego na każdym etapie kształcenia.</w:t>
      </w:r>
    </w:p>
    <w:p w:rsidR="0064480B" w:rsidRPr="00DE689C" w:rsidRDefault="0064480B" w:rsidP="0064480B">
      <w:pPr>
        <w:numPr>
          <w:ilvl w:val="0"/>
          <w:numId w:val="5"/>
        </w:numPr>
        <w:spacing w:line="256" w:lineRule="auto"/>
        <w:ind w:left="368" w:hanging="359"/>
        <w:jc w:val="both"/>
        <w:rPr>
          <w:rFonts w:eastAsia="Times New Roman"/>
          <w:sz w:val="24"/>
          <w:szCs w:val="24"/>
        </w:rPr>
      </w:pPr>
      <w:r w:rsidRPr="00DE689C">
        <w:rPr>
          <w:rFonts w:eastAsia="Times New Roman"/>
          <w:sz w:val="24"/>
          <w:szCs w:val="24"/>
        </w:rPr>
        <w:t>Dyrektor Szkoły, w celu uzupełnienia wakatów w poszczególnych klasach instrumentalnych, może zarządzić dodatkową rekrutację we wrześniu na zasadach jak wyżej.</w:t>
      </w:r>
    </w:p>
    <w:p w:rsidR="0064480B" w:rsidRDefault="0064480B" w:rsidP="0064480B">
      <w:pPr>
        <w:spacing w:line="256" w:lineRule="auto"/>
        <w:ind w:left="368" w:hanging="359"/>
        <w:jc w:val="both"/>
        <w:rPr>
          <w:rFonts w:eastAsia="Times New Roman"/>
          <w:sz w:val="24"/>
          <w:szCs w:val="24"/>
        </w:rPr>
      </w:pPr>
    </w:p>
    <w:p w:rsidR="0064480B" w:rsidRPr="00DE689C" w:rsidRDefault="0064480B" w:rsidP="0064480B">
      <w:pPr>
        <w:spacing w:line="256" w:lineRule="auto"/>
        <w:ind w:left="368" w:hanging="359"/>
        <w:jc w:val="both"/>
        <w:rPr>
          <w:rFonts w:eastAsia="Times New Roman"/>
          <w:sz w:val="24"/>
          <w:szCs w:val="24"/>
        </w:rPr>
      </w:pPr>
    </w:p>
    <w:p w:rsidR="0064480B" w:rsidRPr="00DE689C" w:rsidRDefault="0064480B" w:rsidP="0064480B">
      <w:pPr>
        <w:tabs>
          <w:tab w:val="left" w:pos="4478"/>
        </w:tabs>
        <w:spacing w:line="0" w:lineRule="atLeast"/>
        <w:ind w:left="4478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 10</w:t>
      </w:r>
    </w:p>
    <w:p w:rsidR="0064480B" w:rsidRDefault="0064480B" w:rsidP="0064480B">
      <w:pPr>
        <w:spacing w:line="256" w:lineRule="auto"/>
        <w:jc w:val="both"/>
        <w:rPr>
          <w:rFonts w:eastAsia="Times New Roman"/>
          <w:sz w:val="24"/>
          <w:szCs w:val="24"/>
        </w:rPr>
      </w:pPr>
    </w:p>
    <w:p w:rsidR="0064480B" w:rsidRPr="005D0D6C" w:rsidRDefault="0064480B" w:rsidP="0064480B">
      <w:pPr>
        <w:numPr>
          <w:ilvl w:val="0"/>
          <w:numId w:val="16"/>
        </w:numPr>
        <w:spacing w:line="256" w:lineRule="auto"/>
        <w:jc w:val="both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Uczeń, który przechodzi ze szkoły do szkoły w nowym roku szkolnym,</w:t>
      </w:r>
    </w:p>
    <w:p w:rsidR="0064480B" w:rsidRDefault="0064480B" w:rsidP="0064480B">
      <w:pPr>
        <w:spacing w:line="256" w:lineRule="auto"/>
        <w:jc w:val="both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bądź w trakcie roku szkolnego, bądź ubiega się do klasy wyższej niż pierwsza przystępuje do egzaminu kwalifikacyjnego z przedmiotu głównego i z kształcenia słuchu. Różnice programowe z zajęć edukacyjnych uczeń uzupełnia na warunkach ustalonych przez nauczycieli prowad</w:t>
      </w:r>
      <w:r>
        <w:rPr>
          <w:rFonts w:eastAsia="Times New Roman"/>
          <w:sz w:val="24"/>
          <w:szCs w:val="24"/>
        </w:rPr>
        <w:t>zących dane zajęcia edukacyjne.</w:t>
      </w:r>
    </w:p>
    <w:p w:rsidR="0064480B" w:rsidRDefault="0064480B" w:rsidP="0064480B">
      <w:pPr>
        <w:numPr>
          <w:ilvl w:val="0"/>
          <w:numId w:val="16"/>
        </w:numPr>
        <w:spacing w:line="256" w:lineRule="auto"/>
        <w:jc w:val="both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Dyrektor w tym celu powołuje komisje kwalifikacyjną po wcześni</w:t>
      </w:r>
      <w:r>
        <w:rPr>
          <w:rFonts w:eastAsia="Times New Roman"/>
          <w:sz w:val="24"/>
          <w:szCs w:val="24"/>
        </w:rPr>
        <w:t>ejszym zawiadomieniu kandydata.</w:t>
      </w:r>
    </w:p>
    <w:p w:rsidR="0064480B" w:rsidRDefault="0064480B" w:rsidP="0064480B">
      <w:pPr>
        <w:numPr>
          <w:ilvl w:val="0"/>
          <w:numId w:val="16"/>
        </w:numPr>
        <w:spacing w:line="256" w:lineRule="auto"/>
        <w:jc w:val="both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Komisja sprawdza predyspozycje i poziom umiejętności kandydata.</w:t>
      </w:r>
    </w:p>
    <w:p w:rsidR="0064480B" w:rsidRDefault="0064480B" w:rsidP="0064480B">
      <w:pPr>
        <w:spacing w:line="256" w:lineRule="auto"/>
        <w:jc w:val="both"/>
        <w:rPr>
          <w:rFonts w:eastAsia="Times New Roman"/>
          <w:sz w:val="24"/>
          <w:szCs w:val="24"/>
        </w:rPr>
      </w:pPr>
    </w:p>
    <w:p w:rsidR="0064480B" w:rsidRDefault="0064480B" w:rsidP="0064480B">
      <w:pPr>
        <w:spacing w:line="256" w:lineRule="auto"/>
        <w:jc w:val="both"/>
        <w:rPr>
          <w:rFonts w:eastAsia="Times New Roman"/>
          <w:sz w:val="24"/>
          <w:szCs w:val="24"/>
        </w:rPr>
      </w:pPr>
    </w:p>
    <w:p w:rsidR="0064480B" w:rsidRDefault="0064480B" w:rsidP="0064480B">
      <w:pPr>
        <w:spacing w:line="256" w:lineRule="auto"/>
        <w:jc w:val="both"/>
        <w:rPr>
          <w:rFonts w:eastAsia="Times New Roman"/>
          <w:sz w:val="24"/>
          <w:szCs w:val="24"/>
        </w:rPr>
      </w:pPr>
    </w:p>
    <w:p w:rsidR="0064480B" w:rsidRDefault="0064480B" w:rsidP="0064480B">
      <w:pPr>
        <w:spacing w:line="256" w:lineRule="auto"/>
        <w:jc w:val="both"/>
        <w:rPr>
          <w:rFonts w:eastAsia="Times New Roman"/>
          <w:sz w:val="24"/>
          <w:szCs w:val="24"/>
        </w:rPr>
      </w:pPr>
    </w:p>
    <w:p w:rsidR="0064480B" w:rsidRDefault="0064480B" w:rsidP="0064480B">
      <w:pPr>
        <w:numPr>
          <w:ilvl w:val="0"/>
          <w:numId w:val="16"/>
        </w:numPr>
        <w:spacing w:line="256" w:lineRule="auto"/>
        <w:jc w:val="both"/>
        <w:rPr>
          <w:rFonts w:eastAsia="Times New Roman"/>
          <w:sz w:val="24"/>
          <w:szCs w:val="24"/>
        </w:rPr>
      </w:pPr>
      <w:r w:rsidRPr="005D0D6C">
        <w:rPr>
          <w:rFonts w:eastAsia="Times New Roman"/>
          <w:sz w:val="24"/>
          <w:szCs w:val="24"/>
        </w:rPr>
        <w:t>Decyzję o przyjęciu kandydata do szkoły podejmuje dyrektor na podstawie ustaleń komisji, oraz możliwości finansowych szkoły.</w:t>
      </w:r>
    </w:p>
    <w:p w:rsidR="0064480B" w:rsidRPr="0064480B" w:rsidRDefault="0064480B" w:rsidP="0064480B">
      <w:pPr>
        <w:numPr>
          <w:ilvl w:val="0"/>
          <w:numId w:val="16"/>
        </w:numPr>
        <w:spacing w:line="256" w:lineRule="auto"/>
        <w:jc w:val="both"/>
        <w:rPr>
          <w:rFonts w:eastAsia="Times New Roman"/>
          <w:sz w:val="24"/>
          <w:szCs w:val="24"/>
        </w:rPr>
      </w:pPr>
      <w:r w:rsidRPr="0064480B">
        <w:rPr>
          <w:rFonts w:eastAsia="Times New Roman"/>
          <w:sz w:val="24"/>
          <w:szCs w:val="24"/>
        </w:rPr>
        <w:t>Decyzje komisji są niepodważalne.</w:t>
      </w:r>
    </w:p>
    <w:p w:rsidR="0064480B" w:rsidRPr="005D0D6C" w:rsidRDefault="0064480B" w:rsidP="0064480B">
      <w:pPr>
        <w:spacing w:line="256" w:lineRule="auto"/>
        <w:jc w:val="both"/>
        <w:rPr>
          <w:rFonts w:eastAsia="Times New Roman"/>
          <w:sz w:val="24"/>
          <w:szCs w:val="24"/>
        </w:rPr>
      </w:pPr>
    </w:p>
    <w:p w:rsidR="0064480B" w:rsidRPr="005D0D6C" w:rsidRDefault="0064480B" w:rsidP="0064480B">
      <w:pPr>
        <w:spacing w:line="256" w:lineRule="auto"/>
        <w:jc w:val="both"/>
        <w:rPr>
          <w:rFonts w:eastAsia="Times New Roman"/>
          <w:sz w:val="24"/>
          <w:szCs w:val="24"/>
        </w:rPr>
      </w:pPr>
    </w:p>
    <w:p w:rsidR="00132EE7" w:rsidRDefault="0064480B" w:rsidP="0064480B">
      <w:r w:rsidRPr="005D0D6C">
        <w:rPr>
          <w:rFonts w:eastAsia="Times New Roman"/>
          <w:sz w:val="24"/>
          <w:szCs w:val="24"/>
        </w:rPr>
        <w:t xml:space="preserve">Regulamin został </w:t>
      </w:r>
      <w:r>
        <w:rPr>
          <w:rFonts w:eastAsia="Times New Roman"/>
          <w:sz w:val="24"/>
          <w:szCs w:val="24"/>
        </w:rPr>
        <w:t xml:space="preserve">wprowadzony zarządzeniem Dyrektora </w:t>
      </w:r>
      <w:r w:rsidRPr="00DE689C">
        <w:rPr>
          <w:rFonts w:eastAsia="Times New Roman"/>
          <w:color w:val="5B9BD5"/>
          <w:sz w:val="24"/>
          <w:szCs w:val="24"/>
        </w:rPr>
        <w:t>dnia 18.01 2021</w:t>
      </w:r>
      <w:r w:rsidRPr="005D0D6C">
        <w:rPr>
          <w:rFonts w:eastAsia="Times New Roman"/>
          <w:sz w:val="24"/>
          <w:szCs w:val="24"/>
        </w:rPr>
        <w:t xml:space="preserve"> r. i wc</w:t>
      </w:r>
      <w:r>
        <w:rPr>
          <w:rFonts w:eastAsia="Times New Roman"/>
          <w:sz w:val="24"/>
          <w:szCs w:val="24"/>
        </w:rPr>
        <w:t xml:space="preserve">hodzi w życie z dniem uchwalenia. </w:t>
      </w:r>
    </w:p>
    <w:sectPr w:rsidR="00132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80B" w:rsidRDefault="0064480B" w:rsidP="0064480B">
      <w:r>
        <w:separator/>
      </w:r>
    </w:p>
  </w:endnote>
  <w:endnote w:type="continuationSeparator" w:id="0">
    <w:p w:rsidR="0064480B" w:rsidRDefault="0064480B" w:rsidP="0064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80B" w:rsidRDefault="0064480B" w:rsidP="0064480B">
      <w:r>
        <w:separator/>
      </w:r>
    </w:p>
  </w:footnote>
  <w:footnote w:type="continuationSeparator" w:id="0">
    <w:p w:rsidR="0064480B" w:rsidRDefault="0064480B" w:rsidP="00644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80B" w:rsidRDefault="0064480B" w:rsidP="0064480B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24248D" wp14:editId="5C9B058B">
          <wp:simplePos x="0" y="0"/>
          <wp:positionH relativeFrom="margin">
            <wp:posOffset>118745</wp:posOffset>
          </wp:positionH>
          <wp:positionV relativeFrom="paragraph">
            <wp:posOffset>13335</wp:posOffset>
          </wp:positionV>
          <wp:extent cx="1304925" cy="1304925"/>
          <wp:effectExtent l="0" t="0" r="0" b="0"/>
          <wp:wrapSquare wrapText="bothSides"/>
          <wp:docPr id="1" name="Obraz 1" descr="SPSM Tymbark l01 PNG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SM Tymbark l01 PNG 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480B" w:rsidRDefault="0064480B" w:rsidP="0064480B">
    <w:pPr>
      <w:pStyle w:val="Nagwek"/>
      <w:jc w:val="center"/>
      <w:rPr>
        <w:i/>
      </w:rPr>
    </w:pPr>
  </w:p>
  <w:p w:rsidR="00645BD6" w:rsidRPr="0064480B" w:rsidRDefault="0064480B" w:rsidP="0064480B">
    <w:pPr>
      <w:pStyle w:val="Nagwek"/>
    </w:pPr>
    <w:r>
      <w:rPr>
        <w:i/>
      </w:rPr>
      <w:t xml:space="preserve">                </w:t>
    </w:r>
    <w:r w:rsidRPr="00645BD6">
      <w:rPr>
        <w:i/>
      </w:rPr>
      <w:t>Społeczna Publiczna Szkoła Muzyczna I st. w Tymbarku</w:t>
    </w:r>
  </w:p>
  <w:p w:rsidR="00645BD6" w:rsidRPr="00645BD6" w:rsidRDefault="0064480B" w:rsidP="0064480B">
    <w:pPr>
      <w:pStyle w:val="Nagwek"/>
      <w:rPr>
        <w:i/>
      </w:rPr>
    </w:pPr>
    <w:r>
      <w:rPr>
        <w:i/>
      </w:rPr>
      <w:t xml:space="preserve">                                           </w:t>
    </w:r>
    <w:r w:rsidRPr="00645BD6">
      <w:rPr>
        <w:i/>
      </w:rPr>
      <w:t>34-650 Tymbark 249</w:t>
    </w:r>
  </w:p>
  <w:p w:rsidR="00645BD6" w:rsidRDefault="0064480B" w:rsidP="0064480B">
    <w:pPr>
      <w:pStyle w:val="Nagwek"/>
      <w:rPr>
        <w:i/>
      </w:rPr>
    </w:pPr>
    <w:r>
      <w:rPr>
        <w:i/>
      </w:rPr>
      <w:t xml:space="preserve">                                    </w:t>
    </w:r>
    <w:r w:rsidRPr="00645BD6">
      <w:rPr>
        <w:i/>
      </w:rPr>
      <w:t>e m</w:t>
    </w:r>
    <w:r>
      <w:rPr>
        <w:i/>
      </w:rPr>
      <w:t>ail:</w:t>
    </w:r>
    <w:r w:rsidRPr="00645BD6">
      <w:rPr>
        <w:i/>
      </w:rPr>
      <w:t xml:space="preserve"> </w:t>
    </w:r>
    <w:hyperlink r:id="rId2" w:history="1">
      <w:r w:rsidRPr="00F42A1D">
        <w:rPr>
          <w:rStyle w:val="Hipercze"/>
          <w:i/>
        </w:rPr>
        <w:t>ssmtymbark@wp.pl</w:t>
      </w:r>
    </w:hyperlink>
  </w:p>
  <w:p w:rsidR="00645BD6" w:rsidRDefault="0064480B" w:rsidP="0064480B">
    <w:pPr>
      <w:pStyle w:val="Nagwek"/>
      <w:rPr>
        <w:i/>
      </w:rPr>
    </w:pPr>
    <w:r>
      <w:rPr>
        <w:i/>
      </w:rPr>
      <w:t xml:space="preserve">                                            </w:t>
    </w:r>
    <w:r w:rsidRPr="00645BD6">
      <w:rPr>
        <w:i/>
      </w:rPr>
      <w:t>Tel. 18 2628 094</w:t>
    </w:r>
  </w:p>
  <w:p w:rsidR="00645BD6" w:rsidRPr="00645BD6" w:rsidRDefault="00A63177" w:rsidP="00645BD6">
    <w:pPr>
      <w:pStyle w:val="Nagwek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56A6E90"/>
    <w:lvl w:ilvl="0" w:tplc="FFFFFFFF">
      <w:start w:val="2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numFmt w:val="decimal"/>
      <w:lvlText w:val="%3.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F80A26D6"/>
    <w:lvl w:ilvl="0" w:tplc="FFFFFFFF">
      <w:start w:val="4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·"/>
      <w:lvlJc w:val="left"/>
    </w:lvl>
    <w:lvl w:ilvl="3" w:tplc="FFFFFFFF">
      <w:start w:val="1"/>
      <w:numFmt w:val="lowerRoman"/>
      <w:lvlText w:val="%4"/>
      <w:lvlJc w:val="left"/>
    </w:lvl>
    <w:lvl w:ilvl="4" w:tplc="FFFFFFFF">
      <w:start w:val="1"/>
      <w:numFmt w:val="bullet"/>
      <w:lvlText w:val="-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0216231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numFmt w:val="decimal"/>
      <w:lvlText w:val="%3.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§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§"/>
      <w:lvlJc w:val="left"/>
    </w:lvl>
    <w:lvl w:ilvl="5" w:tplc="FFFFFFFF">
      <w:start w:val="1"/>
      <w:numFmt w:val="bullet"/>
      <w:lvlText w:val="§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1CE656A6"/>
    <w:multiLevelType w:val="hybridMultilevel"/>
    <w:tmpl w:val="32AC7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F5E0E"/>
    <w:multiLevelType w:val="hybridMultilevel"/>
    <w:tmpl w:val="348E9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D41FA"/>
    <w:multiLevelType w:val="hybridMultilevel"/>
    <w:tmpl w:val="BA18C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B391A"/>
    <w:multiLevelType w:val="hybridMultilevel"/>
    <w:tmpl w:val="53A0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11784"/>
    <w:multiLevelType w:val="hybridMultilevel"/>
    <w:tmpl w:val="C0401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C2B0B"/>
    <w:multiLevelType w:val="hybridMultilevel"/>
    <w:tmpl w:val="F0D606B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F3B71"/>
    <w:multiLevelType w:val="hybridMultilevel"/>
    <w:tmpl w:val="1BFA88CC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353384"/>
    <w:multiLevelType w:val="hybridMultilevel"/>
    <w:tmpl w:val="348E9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F088C"/>
    <w:multiLevelType w:val="hybridMultilevel"/>
    <w:tmpl w:val="32AC7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C3075"/>
    <w:multiLevelType w:val="hybridMultilevel"/>
    <w:tmpl w:val="6FC69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87787"/>
    <w:multiLevelType w:val="hybridMultilevel"/>
    <w:tmpl w:val="240C6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5"/>
  </w:num>
  <w:num w:numId="8">
    <w:abstractNumId w:val="11"/>
  </w:num>
  <w:num w:numId="9">
    <w:abstractNumId w:val="14"/>
  </w:num>
  <w:num w:numId="10">
    <w:abstractNumId w:val="7"/>
  </w:num>
  <w:num w:numId="11">
    <w:abstractNumId w:val="6"/>
  </w:num>
  <w:num w:numId="12">
    <w:abstractNumId w:val="12"/>
  </w:num>
  <w:num w:numId="13">
    <w:abstractNumId w:val="5"/>
  </w:num>
  <w:num w:numId="14">
    <w:abstractNumId w:val="1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0B"/>
    <w:rsid w:val="00132EE7"/>
    <w:rsid w:val="0064480B"/>
    <w:rsid w:val="00A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B7975"/>
  <w15:chartTrackingRefBased/>
  <w15:docId w15:val="{AB035627-6A28-4009-97D2-887E12EA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80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48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80B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64480B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448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80B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44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smtymbark@wp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1370</Words>
  <Characters>8221</Characters>
  <Application>Microsoft Office Word</Application>
  <DocSecurity>0</DocSecurity>
  <Lines>68</Lines>
  <Paragraphs>19</Paragraphs>
  <ScaleCrop>false</ScaleCrop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Sułkowska</dc:creator>
  <cp:keywords/>
  <dc:description/>
  <cp:lastModifiedBy>Jadwiga Sułkowska</cp:lastModifiedBy>
  <cp:revision>2</cp:revision>
  <dcterms:created xsi:type="dcterms:W3CDTF">2021-05-26T12:19:00Z</dcterms:created>
  <dcterms:modified xsi:type="dcterms:W3CDTF">2021-05-28T12:32:00Z</dcterms:modified>
</cp:coreProperties>
</file>