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9D" w:rsidRDefault="00D77D9D" w:rsidP="0091029A">
      <w:pPr>
        <w:pStyle w:val="Styl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REGULAMIN RADY PEDAGOGICZNEJ</w:t>
      </w:r>
    </w:p>
    <w:p w:rsidR="00B228A2" w:rsidRDefault="0044280B" w:rsidP="0044280B">
      <w:pPr>
        <w:pStyle w:val="Styl"/>
        <w:tabs>
          <w:tab w:val="left" w:pos="345"/>
          <w:tab w:val="left" w:pos="1061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SPOŁECZNEJ PUBLI</w:t>
      </w:r>
      <w:bookmarkStart w:id="0" w:name="_GoBack"/>
      <w:bookmarkEnd w:id="0"/>
      <w:r>
        <w:rPr>
          <w:b/>
          <w:bCs/>
          <w:sz w:val="27"/>
          <w:szCs w:val="27"/>
        </w:rPr>
        <w:t>CZNEJ SZKOŁY MUZYCZNEJ</w:t>
      </w:r>
    </w:p>
    <w:p w:rsidR="0044280B" w:rsidRDefault="0044280B" w:rsidP="0044280B">
      <w:pPr>
        <w:pStyle w:val="Styl"/>
        <w:tabs>
          <w:tab w:val="left" w:pos="345"/>
          <w:tab w:val="left" w:pos="1061"/>
        </w:tabs>
        <w:jc w:val="center"/>
        <w:rPr>
          <w:b/>
          <w:bCs/>
        </w:rPr>
      </w:pPr>
      <w:r>
        <w:rPr>
          <w:b/>
          <w:bCs/>
        </w:rPr>
        <w:t>I STOPNIA W TYMBARKU</w:t>
      </w:r>
    </w:p>
    <w:p w:rsidR="00DE6CB5" w:rsidRDefault="00DE6CB5" w:rsidP="0044280B">
      <w:pPr>
        <w:pStyle w:val="Styl"/>
        <w:tabs>
          <w:tab w:val="left" w:pos="345"/>
          <w:tab w:val="left" w:pos="1061"/>
        </w:tabs>
        <w:jc w:val="center"/>
        <w:rPr>
          <w:b/>
          <w:bCs/>
        </w:rPr>
      </w:pPr>
    </w:p>
    <w:p w:rsidR="0044280B" w:rsidRDefault="0044280B" w:rsidP="0044280B">
      <w:pPr>
        <w:pStyle w:val="Styl"/>
        <w:tabs>
          <w:tab w:val="left" w:pos="345"/>
          <w:tab w:val="left" w:pos="1061"/>
        </w:tabs>
        <w:jc w:val="center"/>
        <w:rPr>
          <w:b/>
          <w:bCs/>
        </w:rPr>
      </w:pPr>
    </w:p>
    <w:p w:rsidR="00D77D9D" w:rsidRDefault="00B228A2" w:rsidP="00B228A2">
      <w:pPr>
        <w:pStyle w:val="Styl"/>
        <w:tabs>
          <w:tab w:val="left" w:pos="345"/>
          <w:tab w:val="left" w:pos="1061"/>
        </w:tabs>
        <w:jc w:val="both"/>
        <w:rPr>
          <w:bCs/>
        </w:rPr>
      </w:pPr>
      <w:r w:rsidRPr="0091029A">
        <w:rPr>
          <w:b/>
          <w:bCs/>
        </w:rPr>
        <w:t xml:space="preserve">Podstawa prawna: </w:t>
      </w:r>
      <w:r w:rsidRPr="0091029A">
        <w:rPr>
          <w:bCs/>
        </w:rPr>
        <w:t>Art. 40, 41, 42, 43 Ustawy z dnia 7 września 1991 O systemie (Dz.U. 2004/256/2572, 273/2703, 281/2781, 2005/17/141, 94/788, 122/1020, 131/1091, 167/1400, 249/2104, 2006/144/1043, 208/1532, 227/1658, 2007/42/273, 80/542, 115/791, 120/818, 180/1280, 181/1292, 2008/70/416, 145/917, 216/1370, 2009/6/33, 31/206, 56/458).</w:t>
      </w:r>
    </w:p>
    <w:p w:rsidR="0044280B" w:rsidRDefault="0044280B" w:rsidP="00B228A2">
      <w:pPr>
        <w:pStyle w:val="Styl"/>
        <w:tabs>
          <w:tab w:val="left" w:pos="345"/>
          <w:tab w:val="left" w:pos="1061"/>
        </w:tabs>
        <w:jc w:val="both"/>
        <w:rPr>
          <w:bCs/>
        </w:rPr>
      </w:pPr>
    </w:p>
    <w:p w:rsidR="00FD46CD" w:rsidRPr="0091029A" w:rsidRDefault="00FD46CD" w:rsidP="00B228A2">
      <w:pPr>
        <w:pStyle w:val="Styl"/>
        <w:tabs>
          <w:tab w:val="left" w:pos="345"/>
          <w:tab w:val="left" w:pos="1061"/>
        </w:tabs>
        <w:jc w:val="both"/>
        <w:rPr>
          <w:bCs/>
        </w:rPr>
      </w:pPr>
    </w:p>
    <w:p w:rsidR="0044280B" w:rsidRDefault="00D77D9D" w:rsidP="0044280B">
      <w:pPr>
        <w:pStyle w:val="NormalnyWeb"/>
        <w:jc w:val="center"/>
      </w:pPr>
      <w:r>
        <w:t xml:space="preserve"> </w:t>
      </w:r>
      <w:r w:rsidR="0044280B">
        <w:t>§ 1</w:t>
      </w:r>
    </w:p>
    <w:p w:rsidR="0044280B" w:rsidRDefault="0044280B" w:rsidP="0044280B">
      <w:pPr>
        <w:pStyle w:val="NormalnyWeb"/>
        <w:jc w:val="both"/>
      </w:pPr>
      <w:r>
        <w:t xml:space="preserve">Rada Pedagogiczna zwana dalej Radą, jest organem kolegialnym </w:t>
      </w:r>
      <w:r>
        <w:t>S</w:t>
      </w:r>
      <w:r>
        <w:t>zkoły w zakresie realizacji jej statutowych zadań.</w:t>
      </w:r>
    </w:p>
    <w:p w:rsidR="00FD46CD" w:rsidRDefault="00FD46CD" w:rsidP="0044280B">
      <w:pPr>
        <w:pStyle w:val="NormalnyWeb"/>
        <w:jc w:val="both"/>
      </w:pPr>
    </w:p>
    <w:p w:rsidR="0044280B" w:rsidRDefault="0044280B" w:rsidP="0044280B">
      <w:pPr>
        <w:pStyle w:val="NormalnyWeb"/>
        <w:jc w:val="center"/>
      </w:pPr>
      <w:r>
        <w:t>§ 2</w:t>
      </w:r>
    </w:p>
    <w:p w:rsidR="0044280B" w:rsidRDefault="0044280B" w:rsidP="0044280B">
      <w:pPr>
        <w:pStyle w:val="NormalnyWeb"/>
      </w:pPr>
      <w:r>
        <w:t xml:space="preserve">1. W skład Rady wchodzą wszyscy nauczyciele zatrudnieni w </w:t>
      </w:r>
      <w:r>
        <w:t>S</w:t>
      </w:r>
      <w:r>
        <w:t>zkole.</w:t>
      </w:r>
      <w:r>
        <w:br/>
        <w:t xml:space="preserve">2. Przewodniczącym Rady jest Dyrektor </w:t>
      </w:r>
      <w:r>
        <w:t>S</w:t>
      </w:r>
      <w:r>
        <w:t>zkoły.</w:t>
      </w:r>
      <w:r>
        <w:br/>
        <w:t>3. W zebraniach Rady mogą także brać udział z głosem doradczym osoby zaproszone przez jej przewodniczącego, oraz na jej wniosek, np. przedstawiciele rodziców, samorządu uczniowskiego, władz samorządowych, pracownicy administracji i obsługi.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t>§ 3</w:t>
      </w:r>
    </w:p>
    <w:p w:rsidR="0044280B" w:rsidRDefault="0044280B" w:rsidP="0044280B">
      <w:pPr>
        <w:pStyle w:val="NormalnyWeb"/>
      </w:pPr>
      <w:r>
        <w:t>Do kompetencji stanowiących Rady należy:</w:t>
      </w:r>
      <w:r>
        <w:br/>
        <w:t xml:space="preserve">1. Zatwierdzanie planów pracy </w:t>
      </w:r>
      <w:r>
        <w:t>S</w:t>
      </w:r>
      <w:r>
        <w:t>zkoły.</w:t>
      </w:r>
      <w:r>
        <w:br/>
        <w:t>2. Podejmowanie uchwał w sprawie wyników klasyfikacji i promocji uczniów.</w:t>
      </w:r>
      <w:r>
        <w:br/>
        <w:t>3. Podejmowanie uchwał w sprawie skreśleń z listy uczniów.</w:t>
      </w:r>
      <w:r>
        <w:br/>
        <w:t>4. Podejmowanie uchwał w sprawie innowacji i eksperymentów pedagogicznych w szkole.</w:t>
      </w:r>
      <w:r>
        <w:br/>
        <w:t>5. Ustalanie organizacji doskonalenia zawodowego nauczycieli.</w:t>
      </w:r>
      <w:r>
        <w:br/>
        <w:t xml:space="preserve">6. Uchwalanie Statutu </w:t>
      </w:r>
      <w:r>
        <w:t>S</w:t>
      </w:r>
      <w:r>
        <w:t>zkoły.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t>§ 4</w:t>
      </w:r>
    </w:p>
    <w:p w:rsidR="0044280B" w:rsidRDefault="0044280B" w:rsidP="0044280B">
      <w:pPr>
        <w:pStyle w:val="NormalnyWeb"/>
      </w:pPr>
      <w:r>
        <w:t>Rada Pedagogiczna opiniuje:</w:t>
      </w:r>
      <w:r>
        <w:br/>
        <w:t xml:space="preserve">1. Organizację pracy </w:t>
      </w:r>
      <w:r>
        <w:t>S</w:t>
      </w:r>
      <w:r>
        <w:t>zkoły.</w:t>
      </w:r>
      <w:r>
        <w:br/>
        <w:t xml:space="preserve">2. Projekt planu finansowego </w:t>
      </w:r>
      <w:r>
        <w:t>S</w:t>
      </w:r>
      <w:r>
        <w:t>zkoły.</w:t>
      </w:r>
      <w:r>
        <w:br/>
        <w:t xml:space="preserve">3. Wnioski </w:t>
      </w:r>
      <w:r>
        <w:t>D</w:t>
      </w:r>
      <w:r>
        <w:t>yrektora o przydzieleniu nauczycielom przez właściwy organ odznaczeń, nagród i wyróżnień.</w:t>
      </w:r>
      <w:r>
        <w:br/>
        <w:t>4. Propozycje Dyrektora o przydzieleniu nauczycielom stałych prac i zajęć, w ramach wynagrodzenia zasadniczego oraz dodatkowo płatnych zajęć dydaktycznych.</w:t>
      </w:r>
      <w:r>
        <w:br/>
        <w:t>5. Przedstawionych przez Dyrektora kandydatów na stanowiska kierownicze</w:t>
      </w:r>
      <w:r>
        <w:br/>
        <w:t xml:space="preserve">w </w:t>
      </w:r>
      <w:r>
        <w:t>S</w:t>
      </w:r>
      <w:r>
        <w:t>zkole</w:t>
      </w:r>
      <w:r>
        <w:br/>
        <w:t xml:space="preserve">6. Rada może występować do organu prowadzącego </w:t>
      </w:r>
      <w:r>
        <w:t>S</w:t>
      </w:r>
      <w:r>
        <w:t xml:space="preserve">zkołę o odwołanie dyrektora lub do </w:t>
      </w:r>
      <w:r>
        <w:t>D</w:t>
      </w:r>
      <w:r>
        <w:t xml:space="preserve">yrektora o odwołanie nauczyciela z pełnionej funkcji kierowniczej w </w:t>
      </w:r>
      <w:r>
        <w:t>S</w:t>
      </w:r>
      <w:r>
        <w:t>zkole.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lastRenderedPageBreak/>
        <w:t>§ 5</w:t>
      </w:r>
    </w:p>
    <w:p w:rsidR="0044280B" w:rsidRDefault="0044280B" w:rsidP="0044280B">
      <w:pPr>
        <w:pStyle w:val="NormalnyWeb"/>
      </w:pPr>
      <w:r>
        <w:t>Kompetencje przewodniczącego Rady:</w:t>
      </w:r>
      <w:r>
        <w:br/>
        <w:t xml:space="preserve">1. Przewodniczący przygotowuje i prowadzi zebrania Rady oraz jest odpowiedzialny za zawiadomienie wszystkich jej członków o </w:t>
      </w:r>
      <w:r>
        <w:t>terminie</w:t>
      </w:r>
      <w:r>
        <w:t xml:space="preserve"> porządku spotkania (wpis w książce zarządzeń).</w:t>
      </w:r>
      <w:r>
        <w:br/>
        <w:t>2. Zapoznaje Radę z obowiązującymi przepisami oraz omawia tryb i formę ich realizacji.</w:t>
      </w:r>
      <w:r>
        <w:br/>
        <w:t xml:space="preserve">3. Czuwa nad realizacją uchwał, wniosków i postulatów podjętych przez </w:t>
      </w:r>
      <w:r>
        <w:t>Radę</w:t>
      </w:r>
      <w:r>
        <w:t xml:space="preserve"> ramach jej kompetencji.</w:t>
      </w:r>
      <w:r>
        <w:br/>
        <w:t>4. Przedstawia Radzie, nie rzadziej niż dwa razy w roku szkolnym, ogólne wnioski ze sprawowanego nadzoru pedagogicznego oraz informacje o działalności szkoły.</w:t>
      </w:r>
      <w:r>
        <w:br/>
        <w:t>5. Czuwa nad sprawnym przebiegiem obrad.</w:t>
      </w:r>
      <w:r>
        <w:br/>
        <w:t>6. Przewodniczący może, w uzasadnionych przypadkach zwolnić członka Rady z obowiązku uczestnictwa w posiedzeniu.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t>§ 6</w:t>
      </w:r>
    </w:p>
    <w:p w:rsidR="0044280B" w:rsidRDefault="0044280B" w:rsidP="0044280B">
      <w:pPr>
        <w:pStyle w:val="NormalnyWeb"/>
      </w:pPr>
      <w:r>
        <w:t>Członkowie Rady zobowiązani są do:</w:t>
      </w:r>
      <w:r>
        <w:br/>
        <w:t>1. Współtworzenia atmosfery życzliwości, koleżeństwa i zgodnego współdziałania.</w:t>
      </w:r>
      <w:r>
        <w:br/>
        <w:t>2. Przestrzegania postanowień prawa szkolnego oraz zarządzeń Dyrektora.</w:t>
      </w:r>
      <w:r>
        <w:br/>
        <w:t>3. Aktywnego uczestnictwa we wszystkich zebraniach i pracach Rady oraz jej komisji do których zostali powołani.</w:t>
      </w:r>
      <w:r>
        <w:br/>
        <w:t>4. Realizowania wniosków, uchwał i decyzji Rady także wtedy, gdy zgłosili swoje zastrzeżenia.</w:t>
      </w:r>
      <w:r>
        <w:br/>
        <w:t>5. Składania przed Radą sprawozdań z wykonania przydzielonych zadań.</w:t>
      </w:r>
      <w:r>
        <w:br/>
        <w:t>6. Przestrzegania tajemnicy spraw omawianych na posiedzeniach, które mogą naruszać dobro osobiste uczniów, ich rodziców, nauczycieli lub innych pracowników szkoły, w tym również nie używania urządzeń rejestrujących obraz i dźwięk.</w:t>
      </w:r>
      <w:r>
        <w:br/>
        <w:t>7. Ustawicznego samokształcenia i podnoszenia kwalifikacji zawodowych.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t>§ 7</w:t>
      </w:r>
    </w:p>
    <w:p w:rsidR="0044280B" w:rsidRDefault="0044280B" w:rsidP="0044280B">
      <w:pPr>
        <w:pStyle w:val="NormalnyWeb"/>
      </w:pPr>
      <w:r>
        <w:t>Członkowie Rady mają prawo do:</w:t>
      </w:r>
      <w:r>
        <w:br/>
        <w:t>1. Składania wniosków o zmianę porządku obrad, bez naruszania tematu wiodącego; wniosek ten powinien być przegłosowany.</w:t>
      </w:r>
      <w:r>
        <w:br/>
        <w:t>2. Prezentowania swoich opinii i stanowisk w sprawach będących przedmiotem obrad.</w:t>
      </w:r>
      <w:r>
        <w:br/>
        <w:t>3. Zgłaszania swoich wniosków dotyczących działalności placówki.</w:t>
      </w:r>
      <w:r>
        <w:br/>
        <w:t xml:space="preserve">4. Rada wykonuje swoje zadania zgodnie z rocznym planem pracy </w:t>
      </w:r>
      <w:r w:rsidR="00FD46CD">
        <w:t>S</w:t>
      </w:r>
      <w:r>
        <w:t>zkoły.</w:t>
      </w:r>
      <w:r>
        <w:br/>
        <w:t>5. Rada obraduje na zebraniach plenarnych i w powołanych przez siebie zespołach zadaniowych i komisjach,</w:t>
      </w:r>
      <w:r>
        <w:br/>
        <w:t xml:space="preserve">6. Zebrania Rady mogą być organizowane z inicjatywy </w:t>
      </w:r>
      <w:r w:rsidR="00FD46CD">
        <w:t>D</w:t>
      </w:r>
      <w:r>
        <w:t>yrektora, organu prowadzącego, lub co najmniej 1/3 członków Rady.</w:t>
      </w:r>
      <w:r>
        <w:br/>
        <w:t>7. Zebrania plenarne organizowane są przed rozpoczęciem roku szkolnego,</w:t>
      </w:r>
      <w:r>
        <w:br/>
        <w:t>w każdym semestrze w związku z zatwierdzeniem wyników klasyfikowania lub promowania uczniów, po zakończeniu zajęć szkolnych oraz w miarę potrzeb.</w:t>
      </w:r>
      <w:r>
        <w:br/>
        <w:t>8. Uchwały Rady są podejmowane zwykłą większością głosów w obecności co najmniej połowy jej członków.</w:t>
      </w:r>
      <w:r>
        <w:br/>
        <w:t>9. W sprawach personalnych dotyczących członków rady zarządza się głosowanie tajne, które przeprowadza powołana wcześniej Komisja Skrutacyjna.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lastRenderedPageBreak/>
        <w:t>§ 8</w:t>
      </w:r>
    </w:p>
    <w:p w:rsidR="0044280B" w:rsidRDefault="0044280B" w:rsidP="0044280B">
      <w:pPr>
        <w:pStyle w:val="NormalnyWeb"/>
      </w:pPr>
      <w:r>
        <w:t>1. Rada powołuje w zależności od potrzeb, stałe lub doraźne zespoły zadaniowe i komisje.</w:t>
      </w:r>
      <w:r>
        <w:br/>
        <w:t xml:space="preserve">2. Praca zespołów lub komisji może dotyczyć wybranych zagadnień statutowej działalności </w:t>
      </w:r>
      <w:r w:rsidR="00FD46CD">
        <w:t>S</w:t>
      </w:r>
      <w:r>
        <w:t>zkoły i pracy nauczycieli.</w:t>
      </w:r>
      <w:r>
        <w:br/>
        <w:t xml:space="preserve">3. Pracą zespołu kieruje przewodniczący, powołany przez Radę lub komisję, na wniosek </w:t>
      </w:r>
      <w:r w:rsidR="00FD46CD">
        <w:t>D</w:t>
      </w:r>
      <w:r>
        <w:t>yrektora.</w:t>
      </w:r>
      <w:r>
        <w:br/>
        <w:t>4. Zespół zadaniowy informuje Radę o wynikach swojej pracy, formułując wnioski do zatwierdzenia przez Radę.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t>§ 9</w:t>
      </w:r>
    </w:p>
    <w:p w:rsidR="0044280B" w:rsidRDefault="0044280B" w:rsidP="0044280B">
      <w:pPr>
        <w:pStyle w:val="NormalnyWeb"/>
      </w:pPr>
      <w:r>
        <w:t>1. Z zebrania Rady oraz z zebrania zespołu czy komisji, sporządza się protokół w terminie 7 dni od daty zebrania, wpisuje się go do księgi protokołów Rady lub komisji.</w:t>
      </w:r>
      <w:r>
        <w:br/>
        <w:t>2. Protokół z zebrania Rady podpisuje przewodniczący obrad i protokolant.</w:t>
      </w:r>
      <w:r>
        <w:br/>
        <w:t>3. Członkowie Rady zobowiązani są w terminie 14 dni od sporządzenia protokołu, do zapoznania się z jego treścią i zgłoszenia ewentualnych poprawek przewodniczącemu. Rada na następnym zebraniu decyduje o wprowadzeniu zgłoszonych poprawek do protokołu.</w:t>
      </w:r>
    </w:p>
    <w:p w:rsidR="00FD46CD" w:rsidRDefault="00FD46CD" w:rsidP="0044280B">
      <w:pPr>
        <w:pStyle w:val="NormalnyWeb"/>
      </w:pPr>
    </w:p>
    <w:p w:rsidR="0044280B" w:rsidRDefault="0044280B" w:rsidP="0044280B">
      <w:pPr>
        <w:pStyle w:val="NormalnyWeb"/>
        <w:jc w:val="center"/>
      </w:pPr>
      <w:r>
        <w:t>§ 10</w:t>
      </w:r>
    </w:p>
    <w:p w:rsidR="0044280B" w:rsidRDefault="0044280B" w:rsidP="0044280B">
      <w:pPr>
        <w:pStyle w:val="NormalnyWeb"/>
      </w:pPr>
      <w:r>
        <w:t>1. Podstawowym dokumentem działalności Rady (zespołu, komisji), są książki protokołów.</w:t>
      </w:r>
      <w:r>
        <w:br/>
        <w:t>2. Zesznurowaną, opieczętowaną księgę, zaopatruje się w klauzulę: „Księga zawiera …. ponumerowanych stron”.</w:t>
      </w:r>
      <w:r>
        <w:br/>
        <w:t>3. Księgi protokołów należy udostępniać na terenie szkoły jej nauczycielom i osobom upoważnionym, zatrudnionym w organach nadzorujących szkołę.</w:t>
      </w:r>
    </w:p>
    <w:p w:rsidR="00D77D9D" w:rsidRDefault="00D77D9D" w:rsidP="001D7364">
      <w:pPr>
        <w:pStyle w:val="Styl"/>
        <w:spacing w:before="196" w:line="360" w:lineRule="auto"/>
        <w:ind w:right="15" w:firstLine="720"/>
        <w:jc w:val="both"/>
      </w:pPr>
    </w:p>
    <w:sectPr w:rsidR="00D77D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26C"/>
    <w:multiLevelType w:val="singleLevel"/>
    <w:tmpl w:val="64CC6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E1E68"/>
    <w:multiLevelType w:val="singleLevel"/>
    <w:tmpl w:val="B3149ED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CA5B44"/>
    <w:multiLevelType w:val="singleLevel"/>
    <w:tmpl w:val="6B8C6882"/>
    <w:lvl w:ilvl="0">
      <w:start w:val="1"/>
      <w:numFmt w:val="decimal"/>
      <w:lvlText w:val="%1)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F6F2459"/>
    <w:multiLevelType w:val="singleLevel"/>
    <w:tmpl w:val="64CC6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D35CED"/>
    <w:multiLevelType w:val="hybridMultilevel"/>
    <w:tmpl w:val="4D263668"/>
    <w:lvl w:ilvl="0" w:tplc="2444B32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10067"/>
    <w:multiLevelType w:val="singleLevel"/>
    <w:tmpl w:val="1BAAD31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816A3B"/>
    <w:multiLevelType w:val="singleLevel"/>
    <w:tmpl w:val="64CC6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18099F"/>
    <w:multiLevelType w:val="singleLevel"/>
    <w:tmpl w:val="B3149ED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C32EBA"/>
    <w:multiLevelType w:val="singleLevel"/>
    <w:tmpl w:val="42F0520C"/>
    <w:lvl w:ilvl="0">
      <w:start w:val="1"/>
      <w:numFmt w:val="decimal"/>
      <w:lvlText w:val="%1) "/>
      <w:legacy w:legacy="1" w:legacySpace="0" w:legacyIndent="283"/>
      <w:lvlJc w:val="left"/>
      <w:pPr>
        <w:ind w:left="143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B8"/>
    <w:rsid w:val="00032D7D"/>
    <w:rsid w:val="00097338"/>
    <w:rsid w:val="001D7364"/>
    <w:rsid w:val="001F50A5"/>
    <w:rsid w:val="00325B78"/>
    <w:rsid w:val="003A5792"/>
    <w:rsid w:val="0044280B"/>
    <w:rsid w:val="00464453"/>
    <w:rsid w:val="00485A97"/>
    <w:rsid w:val="006B273F"/>
    <w:rsid w:val="0072774A"/>
    <w:rsid w:val="007437D7"/>
    <w:rsid w:val="007751B8"/>
    <w:rsid w:val="007F1F3F"/>
    <w:rsid w:val="00907110"/>
    <w:rsid w:val="0091029A"/>
    <w:rsid w:val="00A60203"/>
    <w:rsid w:val="00A9655B"/>
    <w:rsid w:val="00B228A2"/>
    <w:rsid w:val="00BC60CF"/>
    <w:rsid w:val="00D17290"/>
    <w:rsid w:val="00D77D9D"/>
    <w:rsid w:val="00D8322F"/>
    <w:rsid w:val="00DE6CB5"/>
    <w:rsid w:val="00E72136"/>
    <w:rsid w:val="00EE203E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D1E7D"/>
  <w15:docId w15:val="{CC3F7F73-32FF-40BC-87D0-CBD73D8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28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>PSM_Nysa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subject/>
  <dc:creator>Dyrektor</dc:creator>
  <cp:keywords/>
  <dc:description/>
  <cp:lastModifiedBy>sekretariat</cp:lastModifiedBy>
  <cp:revision>4</cp:revision>
  <cp:lastPrinted>2009-09-16T13:36:00Z</cp:lastPrinted>
  <dcterms:created xsi:type="dcterms:W3CDTF">2017-12-06T13:29:00Z</dcterms:created>
  <dcterms:modified xsi:type="dcterms:W3CDTF">2017-12-06T13:47:00Z</dcterms:modified>
</cp:coreProperties>
</file>